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72C1" w:rsidRDefault="002172C1" w:rsidP="002172C1">
      <w:pPr>
        <w:jc w:val="center"/>
        <w:rPr>
          <w:rFonts w:ascii="仿宋_GB2312" w:eastAsia="仿宋_GB2312"/>
          <w:b/>
          <w:bCs/>
          <w:color w:val="000000"/>
          <w:sz w:val="36"/>
          <w:szCs w:val="36"/>
        </w:rPr>
      </w:pPr>
      <w:r>
        <w:rPr>
          <w:rFonts w:ascii="仿宋_GB2312" w:eastAsia="仿宋_GB2312"/>
          <w:b/>
          <w:bCs/>
          <w:color w:val="000000"/>
          <w:sz w:val="36"/>
          <w:szCs w:val="36"/>
        </w:rPr>
        <w:t>无锡职业技术学院设备询价单</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2085"/>
        <w:gridCol w:w="2703"/>
        <w:gridCol w:w="1800"/>
        <w:gridCol w:w="1604"/>
        <w:gridCol w:w="2592"/>
        <w:gridCol w:w="599"/>
        <w:gridCol w:w="775"/>
        <w:gridCol w:w="726"/>
        <w:gridCol w:w="724"/>
        <w:gridCol w:w="1067"/>
        <w:gridCol w:w="939"/>
      </w:tblGrid>
      <w:tr w:rsidR="002172C1" w:rsidTr="00B54EC3">
        <w:trPr>
          <w:trHeight w:val="378"/>
        </w:trPr>
        <w:tc>
          <w:tcPr>
            <w:tcW w:w="8192" w:type="dxa"/>
            <w:gridSpan w:val="4"/>
            <w:tcBorders>
              <w:right w:val="dotDotDash" w:sz="18" w:space="0" w:color="auto"/>
            </w:tcBorders>
            <w:vAlign w:val="center"/>
          </w:tcPr>
          <w:p w:rsidR="002172C1" w:rsidRDefault="002172C1" w:rsidP="00B54EC3">
            <w:pPr>
              <w:rPr>
                <w:b/>
                <w:color w:val="000000"/>
                <w:sz w:val="24"/>
              </w:rPr>
            </w:pPr>
            <w:r>
              <w:rPr>
                <w:rFonts w:hint="eastAsia"/>
                <w:b/>
                <w:color w:val="000000"/>
                <w:sz w:val="24"/>
              </w:rPr>
              <w:t>采购人发出询价时间：</w:t>
            </w:r>
            <w:r w:rsidR="004E519B">
              <w:rPr>
                <w:rFonts w:hint="eastAsia"/>
                <w:b/>
                <w:color w:val="000000"/>
                <w:sz w:val="24"/>
              </w:rPr>
              <w:t>2019.5.1</w:t>
            </w:r>
            <w:r w:rsidR="004E519B">
              <w:rPr>
                <w:b/>
                <w:color w:val="000000"/>
                <w:sz w:val="24"/>
              </w:rPr>
              <w:t>5</w:t>
            </w:r>
          </w:p>
        </w:tc>
        <w:tc>
          <w:tcPr>
            <w:tcW w:w="2592" w:type="dxa"/>
            <w:tcBorders>
              <w:top w:val="double" w:sz="4" w:space="0" w:color="auto"/>
              <w:left w:val="dotDotDash" w:sz="18" w:space="0" w:color="auto"/>
              <w:bottom w:val="single" w:sz="6" w:space="0" w:color="auto"/>
            </w:tcBorders>
            <w:vAlign w:val="center"/>
          </w:tcPr>
          <w:p w:rsidR="002172C1" w:rsidRDefault="002172C1" w:rsidP="00B54EC3">
            <w:pPr>
              <w:rPr>
                <w:b/>
                <w:color w:val="000000"/>
                <w:sz w:val="24"/>
              </w:rPr>
            </w:pPr>
            <w:r>
              <w:rPr>
                <w:rFonts w:hint="eastAsia"/>
                <w:b/>
                <w:color w:val="000000"/>
                <w:sz w:val="24"/>
              </w:rPr>
              <w:t>供应商报价时间</w:t>
            </w:r>
          </w:p>
        </w:tc>
        <w:tc>
          <w:tcPr>
            <w:tcW w:w="4830" w:type="dxa"/>
            <w:gridSpan w:val="6"/>
            <w:tcBorders>
              <w:top w:val="double" w:sz="4" w:space="0" w:color="auto"/>
              <w:bottom w:val="single" w:sz="6" w:space="0" w:color="auto"/>
            </w:tcBorders>
          </w:tcPr>
          <w:p w:rsidR="002172C1" w:rsidRDefault="002172C1" w:rsidP="00B54EC3">
            <w:pPr>
              <w:jc w:val="left"/>
              <w:rPr>
                <w:b/>
                <w:color w:val="000000"/>
                <w:sz w:val="24"/>
              </w:rPr>
            </w:pPr>
            <w:r>
              <w:rPr>
                <w:rFonts w:hint="eastAsia"/>
                <w:b/>
                <w:color w:val="000000"/>
                <w:sz w:val="24"/>
              </w:rPr>
              <w:t xml:space="preserve"> </w:t>
            </w:r>
          </w:p>
        </w:tc>
      </w:tr>
      <w:tr w:rsidR="002172C1" w:rsidTr="00B54EC3">
        <w:tc>
          <w:tcPr>
            <w:tcW w:w="2085" w:type="dxa"/>
            <w:vAlign w:val="center"/>
          </w:tcPr>
          <w:p w:rsidR="002172C1" w:rsidRDefault="002172C1" w:rsidP="00B54EC3">
            <w:pPr>
              <w:rPr>
                <w:b/>
                <w:color w:val="000000"/>
                <w:sz w:val="24"/>
              </w:rPr>
            </w:pPr>
            <w:r>
              <w:rPr>
                <w:rFonts w:hint="eastAsia"/>
                <w:b/>
                <w:color w:val="000000"/>
                <w:sz w:val="24"/>
              </w:rPr>
              <w:t>采购人全称</w:t>
            </w:r>
          </w:p>
        </w:tc>
        <w:tc>
          <w:tcPr>
            <w:tcW w:w="6107" w:type="dxa"/>
            <w:gridSpan w:val="3"/>
            <w:tcBorders>
              <w:right w:val="dotDotDash" w:sz="18" w:space="0" w:color="auto"/>
            </w:tcBorders>
            <w:vAlign w:val="center"/>
          </w:tcPr>
          <w:p w:rsidR="002172C1" w:rsidRDefault="002172C1" w:rsidP="00B54EC3">
            <w:pPr>
              <w:rPr>
                <w:b/>
                <w:color w:val="000000"/>
                <w:sz w:val="24"/>
              </w:rPr>
            </w:pPr>
            <w:r>
              <w:rPr>
                <w:rFonts w:hint="eastAsia"/>
                <w:b/>
                <w:color w:val="000000"/>
                <w:sz w:val="24"/>
              </w:rPr>
              <w:t>信息化中心</w:t>
            </w:r>
          </w:p>
        </w:tc>
        <w:tc>
          <w:tcPr>
            <w:tcW w:w="2592" w:type="dxa"/>
            <w:tcBorders>
              <w:top w:val="single" w:sz="6" w:space="0" w:color="auto"/>
              <w:left w:val="dotDotDash" w:sz="18" w:space="0" w:color="auto"/>
              <w:bottom w:val="single" w:sz="6" w:space="0" w:color="auto"/>
            </w:tcBorders>
            <w:vAlign w:val="center"/>
          </w:tcPr>
          <w:p w:rsidR="002172C1" w:rsidRDefault="002172C1" w:rsidP="00B54EC3">
            <w:pPr>
              <w:rPr>
                <w:b/>
                <w:color w:val="000000"/>
                <w:sz w:val="24"/>
              </w:rPr>
            </w:pPr>
            <w:r>
              <w:rPr>
                <w:rFonts w:hint="eastAsia"/>
                <w:b/>
                <w:color w:val="000000"/>
                <w:sz w:val="24"/>
              </w:rPr>
              <w:t>供应商全称</w:t>
            </w:r>
            <w:r>
              <w:rPr>
                <w:rFonts w:hint="eastAsia"/>
                <w:b/>
                <w:color w:val="000000"/>
                <w:sz w:val="24"/>
              </w:rPr>
              <w:t>(</w:t>
            </w:r>
            <w:r>
              <w:rPr>
                <w:rFonts w:hint="eastAsia"/>
                <w:b/>
                <w:color w:val="000000"/>
                <w:sz w:val="24"/>
              </w:rPr>
              <w:t>公章</w:t>
            </w:r>
            <w:r>
              <w:rPr>
                <w:rFonts w:hint="eastAsia"/>
                <w:b/>
                <w:color w:val="000000"/>
                <w:sz w:val="24"/>
              </w:rPr>
              <w:t>)</w:t>
            </w:r>
          </w:p>
        </w:tc>
        <w:tc>
          <w:tcPr>
            <w:tcW w:w="4830" w:type="dxa"/>
            <w:gridSpan w:val="6"/>
            <w:tcBorders>
              <w:top w:val="single" w:sz="6" w:space="0" w:color="auto"/>
              <w:bottom w:val="single" w:sz="6" w:space="0" w:color="auto"/>
            </w:tcBorders>
          </w:tcPr>
          <w:p w:rsidR="002172C1" w:rsidRDefault="002172C1" w:rsidP="00B54EC3">
            <w:pPr>
              <w:jc w:val="left"/>
              <w:rPr>
                <w:b/>
                <w:color w:val="000000"/>
                <w:sz w:val="24"/>
              </w:rPr>
            </w:pPr>
          </w:p>
        </w:tc>
      </w:tr>
      <w:tr w:rsidR="002172C1" w:rsidTr="00B54EC3">
        <w:tc>
          <w:tcPr>
            <w:tcW w:w="2085" w:type="dxa"/>
            <w:vAlign w:val="center"/>
          </w:tcPr>
          <w:p w:rsidR="002172C1" w:rsidRDefault="002172C1" w:rsidP="00B54EC3">
            <w:pPr>
              <w:rPr>
                <w:b/>
                <w:color w:val="000000"/>
                <w:sz w:val="24"/>
              </w:rPr>
            </w:pPr>
            <w:r>
              <w:rPr>
                <w:rFonts w:hint="eastAsia"/>
                <w:b/>
                <w:color w:val="000000"/>
                <w:sz w:val="24"/>
              </w:rPr>
              <w:t>采购人详细地址</w:t>
            </w:r>
          </w:p>
        </w:tc>
        <w:tc>
          <w:tcPr>
            <w:tcW w:w="6107" w:type="dxa"/>
            <w:gridSpan w:val="3"/>
            <w:tcBorders>
              <w:right w:val="dotDotDash" w:sz="18" w:space="0" w:color="auto"/>
            </w:tcBorders>
            <w:vAlign w:val="center"/>
          </w:tcPr>
          <w:p w:rsidR="002172C1" w:rsidRDefault="002172C1" w:rsidP="00B54EC3">
            <w:pPr>
              <w:rPr>
                <w:b/>
                <w:color w:val="000000"/>
                <w:sz w:val="24"/>
              </w:rPr>
            </w:pPr>
            <w:r>
              <w:rPr>
                <w:rFonts w:hint="eastAsia"/>
                <w:b/>
                <w:color w:val="000000"/>
                <w:sz w:val="24"/>
              </w:rPr>
              <w:t>无锡</w:t>
            </w:r>
            <w:r>
              <w:rPr>
                <w:b/>
                <w:color w:val="000000"/>
                <w:sz w:val="24"/>
              </w:rPr>
              <w:t>职业技术学院</w:t>
            </w:r>
            <w:r w:rsidR="009C0D0E">
              <w:rPr>
                <w:rFonts w:hint="eastAsia"/>
                <w:b/>
                <w:color w:val="000000"/>
                <w:sz w:val="24"/>
              </w:rPr>
              <w:t>滨湖</w:t>
            </w:r>
            <w:r w:rsidR="009C0D0E">
              <w:rPr>
                <w:b/>
                <w:color w:val="000000"/>
                <w:sz w:val="24"/>
              </w:rPr>
              <w:t>区</w:t>
            </w:r>
            <w:r>
              <w:rPr>
                <w:b/>
                <w:color w:val="000000"/>
                <w:sz w:val="24"/>
              </w:rPr>
              <w:t>高浪</w:t>
            </w:r>
            <w:r w:rsidR="00B16EE0">
              <w:rPr>
                <w:rFonts w:hint="eastAsia"/>
                <w:b/>
                <w:color w:val="000000"/>
                <w:sz w:val="24"/>
              </w:rPr>
              <w:t>西</w:t>
            </w:r>
            <w:r>
              <w:rPr>
                <w:b/>
                <w:color w:val="000000"/>
                <w:sz w:val="24"/>
              </w:rPr>
              <w:t>路</w:t>
            </w:r>
            <w:r>
              <w:rPr>
                <w:rFonts w:hint="eastAsia"/>
                <w:b/>
                <w:color w:val="000000"/>
                <w:sz w:val="24"/>
              </w:rPr>
              <w:t>1600</w:t>
            </w:r>
            <w:r>
              <w:rPr>
                <w:rFonts w:hint="eastAsia"/>
                <w:b/>
                <w:color w:val="000000"/>
                <w:sz w:val="24"/>
              </w:rPr>
              <w:t>号</w:t>
            </w:r>
          </w:p>
        </w:tc>
        <w:tc>
          <w:tcPr>
            <w:tcW w:w="2592" w:type="dxa"/>
            <w:tcBorders>
              <w:top w:val="single" w:sz="6" w:space="0" w:color="auto"/>
              <w:left w:val="dotDotDash" w:sz="18" w:space="0" w:color="auto"/>
              <w:bottom w:val="single" w:sz="6" w:space="0" w:color="auto"/>
            </w:tcBorders>
            <w:vAlign w:val="center"/>
          </w:tcPr>
          <w:p w:rsidR="002172C1" w:rsidRDefault="002172C1" w:rsidP="00B54EC3">
            <w:pPr>
              <w:rPr>
                <w:b/>
                <w:color w:val="000000"/>
                <w:sz w:val="24"/>
              </w:rPr>
            </w:pPr>
            <w:r>
              <w:rPr>
                <w:rFonts w:hint="eastAsia"/>
                <w:b/>
                <w:color w:val="000000"/>
                <w:sz w:val="24"/>
              </w:rPr>
              <w:t>供应商详细地址</w:t>
            </w:r>
          </w:p>
        </w:tc>
        <w:tc>
          <w:tcPr>
            <w:tcW w:w="4830" w:type="dxa"/>
            <w:gridSpan w:val="6"/>
            <w:tcBorders>
              <w:top w:val="single" w:sz="6" w:space="0" w:color="auto"/>
              <w:bottom w:val="single" w:sz="6" w:space="0" w:color="auto"/>
            </w:tcBorders>
          </w:tcPr>
          <w:p w:rsidR="002172C1" w:rsidRDefault="002172C1" w:rsidP="00B54EC3">
            <w:pPr>
              <w:jc w:val="left"/>
              <w:rPr>
                <w:b/>
                <w:color w:val="000000"/>
                <w:sz w:val="24"/>
              </w:rPr>
            </w:pPr>
            <w:r>
              <w:rPr>
                <w:rFonts w:hint="eastAsia"/>
                <w:b/>
                <w:color w:val="000000"/>
                <w:sz w:val="24"/>
              </w:rPr>
              <w:t xml:space="preserve">　</w:t>
            </w:r>
          </w:p>
        </w:tc>
      </w:tr>
      <w:tr w:rsidR="002172C1" w:rsidTr="00B54EC3">
        <w:trPr>
          <w:trHeight w:val="541"/>
        </w:trPr>
        <w:tc>
          <w:tcPr>
            <w:tcW w:w="2085" w:type="dxa"/>
            <w:vAlign w:val="center"/>
          </w:tcPr>
          <w:p w:rsidR="002172C1" w:rsidRDefault="002172C1" w:rsidP="00B54EC3">
            <w:pPr>
              <w:spacing w:line="500" w:lineRule="auto"/>
              <w:jc w:val="center"/>
              <w:rPr>
                <w:b/>
                <w:color w:val="000000"/>
                <w:sz w:val="24"/>
              </w:rPr>
            </w:pPr>
            <w:r>
              <w:rPr>
                <w:rFonts w:hint="eastAsia"/>
                <w:b/>
                <w:color w:val="000000"/>
                <w:sz w:val="24"/>
              </w:rPr>
              <w:t>经办人</w:t>
            </w:r>
          </w:p>
        </w:tc>
        <w:tc>
          <w:tcPr>
            <w:tcW w:w="2703" w:type="dxa"/>
            <w:vAlign w:val="center"/>
          </w:tcPr>
          <w:p w:rsidR="002172C1" w:rsidRDefault="002172C1" w:rsidP="00B54EC3">
            <w:pPr>
              <w:rPr>
                <w:b/>
                <w:color w:val="000000"/>
                <w:sz w:val="24"/>
              </w:rPr>
            </w:pPr>
            <w:r>
              <w:rPr>
                <w:rFonts w:hint="eastAsia"/>
                <w:b/>
                <w:color w:val="000000"/>
                <w:sz w:val="24"/>
              </w:rPr>
              <w:t>张秀丽</w:t>
            </w:r>
          </w:p>
        </w:tc>
        <w:tc>
          <w:tcPr>
            <w:tcW w:w="1800" w:type="dxa"/>
            <w:vAlign w:val="center"/>
          </w:tcPr>
          <w:p w:rsidR="002172C1" w:rsidRDefault="002172C1" w:rsidP="00B54EC3">
            <w:pPr>
              <w:rPr>
                <w:b/>
                <w:color w:val="000000"/>
                <w:sz w:val="24"/>
              </w:rPr>
            </w:pPr>
            <w:r>
              <w:rPr>
                <w:rFonts w:hint="eastAsia"/>
                <w:b/>
                <w:color w:val="000000"/>
                <w:sz w:val="24"/>
              </w:rPr>
              <w:t>传真电话</w:t>
            </w:r>
          </w:p>
        </w:tc>
        <w:tc>
          <w:tcPr>
            <w:tcW w:w="1604" w:type="dxa"/>
            <w:tcBorders>
              <w:right w:val="dotDotDash" w:sz="18" w:space="0" w:color="auto"/>
            </w:tcBorders>
            <w:vAlign w:val="center"/>
          </w:tcPr>
          <w:p w:rsidR="002172C1" w:rsidRDefault="002172C1" w:rsidP="00B54EC3">
            <w:pPr>
              <w:rPr>
                <w:b/>
                <w:color w:val="000000"/>
                <w:sz w:val="24"/>
              </w:rPr>
            </w:pPr>
            <w:r>
              <w:rPr>
                <w:b/>
                <w:color w:val="000000"/>
                <w:sz w:val="24"/>
              </w:rPr>
              <w:t>0510-</w:t>
            </w:r>
            <w:r>
              <w:rPr>
                <w:rFonts w:hint="eastAsia"/>
                <w:b/>
                <w:color w:val="000000"/>
                <w:sz w:val="24"/>
              </w:rPr>
              <w:t>81838663</w:t>
            </w:r>
          </w:p>
        </w:tc>
        <w:tc>
          <w:tcPr>
            <w:tcW w:w="2592" w:type="dxa"/>
            <w:tcBorders>
              <w:top w:val="single" w:sz="6" w:space="0" w:color="auto"/>
              <w:left w:val="dotDotDash" w:sz="18" w:space="0" w:color="auto"/>
              <w:bottom w:val="single" w:sz="6" w:space="0" w:color="auto"/>
            </w:tcBorders>
            <w:vAlign w:val="center"/>
          </w:tcPr>
          <w:p w:rsidR="002172C1" w:rsidRDefault="002172C1" w:rsidP="00B54EC3">
            <w:pPr>
              <w:rPr>
                <w:b/>
                <w:color w:val="000000"/>
                <w:sz w:val="24"/>
              </w:rPr>
            </w:pPr>
            <w:r>
              <w:rPr>
                <w:rFonts w:hint="eastAsia"/>
                <w:b/>
                <w:color w:val="000000"/>
                <w:sz w:val="24"/>
              </w:rPr>
              <w:t>授权代表及联系电话</w:t>
            </w:r>
          </w:p>
        </w:tc>
        <w:tc>
          <w:tcPr>
            <w:tcW w:w="4830" w:type="dxa"/>
            <w:gridSpan w:val="6"/>
            <w:tcBorders>
              <w:top w:val="single" w:sz="6" w:space="0" w:color="auto"/>
              <w:bottom w:val="single" w:sz="6" w:space="0" w:color="auto"/>
            </w:tcBorders>
          </w:tcPr>
          <w:p w:rsidR="002172C1" w:rsidRDefault="002172C1" w:rsidP="00B54EC3">
            <w:pPr>
              <w:jc w:val="left"/>
              <w:rPr>
                <w:b/>
                <w:color w:val="000000"/>
                <w:sz w:val="24"/>
              </w:rPr>
            </w:pPr>
            <w:r>
              <w:rPr>
                <w:rFonts w:hint="eastAsia"/>
                <w:b/>
                <w:color w:val="000000"/>
                <w:sz w:val="24"/>
              </w:rPr>
              <w:t xml:space="preserve">　</w:t>
            </w:r>
          </w:p>
        </w:tc>
      </w:tr>
      <w:tr w:rsidR="002172C1" w:rsidTr="00B54EC3">
        <w:trPr>
          <w:trHeight w:val="304"/>
        </w:trPr>
        <w:tc>
          <w:tcPr>
            <w:tcW w:w="2085" w:type="dxa"/>
            <w:vAlign w:val="center"/>
          </w:tcPr>
          <w:p w:rsidR="002172C1" w:rsidRDefault="002172C1" w:rsidP="00B54EC3">
            <w:pPr>
              <w:spacing w:line="500" w:lineRule="auto"/>
              <w:jc w:val="center"/>
              <w:rPr>
                <w:b/>
                <w:color w:val="000000"/>
                <w:sz w:val="24"/>
              </w:rPr>
            </w:pPr>
            <w:r>
              <w:rPr>
                <w:rFonts w:hint="eastAsia"/>
                <w:b/>
                <w:color w:val="000000"/>
                <w:sz w:val="24"/>
              </w:rPr>
              <w:t>设备名称</w:t>
            </w:r>
          </w:p>
        </w:tc>
        <w:tc>
          <w:tcPr>
            <w:tcW w:w="4503" w:type="dxa"/>
            <w:gridSpan w:val="2"/>
            <w:vAlign w:val="center"/>
          </w:tcPr>
          <w:p w:rsidR="002172C1" w:rsidRDefault="002172C1" w:rsidP="00B54EC3">
            <w:pPr>
              <w:jc w:val="center"/>
              <w:rPr>
                <w:b/>
                <w:color w:val="000000"/>
                <w:sz w:val="24"/>
              </w:rPr>
            </w:pPr>
            <w:r>
              <w:rPr>
                <w:rFonts w:hint="eastAsia"/>
                <w:b/>
                <w:color w:val="000000"/>
                <w:sz w:val="24"/>
              </w:rPr>
              <w:t>规格、型号及主要性能</w:t>
            </w:r>
          </w:p>
        </w:tc>
        <w:tc>
          <w:tcPr>
            <w:tcW w:w="1604" w:type="dxa"/>
            <w:tcBorders>
              <w:right w:val="dotDotDash" w:sz="18" w:space="0" w:color="auto"/>
            </w:tcBorders>
            <w:vAlign w:val="center"/>
          </w:tcPr>
          <w:p w:rsidR="002172C1" w:rsidRDefault="002172C1" w:rsidP="00B54EC3">
            <w:pPr>
              <w:jc w:val="center"/>
              <w:rPr>
                <w:b/>
                <w:color w:val="000000"/>
                <w:sz w:val="24"/>
              </w:rPr>
            </w:pPr>
            <w:r>
              <w:rPr>
                <w:rFonts w:hint="eastAsia"/>
                <w:b/>
                <w:color w:val="000000"/>
                <w:sz w:val="24"/>
              </w:rPr>
              <w:t>数量</w:t>
            </w:r>
          </w:p>
        </w:tc>
        <w:tc>
          <w:tcPr>
            <w:tcW w:w="3191" w:type="dxa"/>
            <w:gridSpan w:val="2"/>
            <w:tcBorders>
              <w:top w:val="single" w:sz="6" w:space="0" w:color="auto"/>
              <w:left w:val="dotDotDash" w:sz="18" w:space="0" w:color="auto"/>
              <w:bottom w:val="single" w:sz="6" w:space="0" w:color="auto"/>
            </w:tcBorders>
            <w:vAlign w:val="center"/>
          </w:tcPr>
          <w:p w:rsidR="002172C1" w:rsidRDefault="002172C1" w:rsidP="00B54EC3">
            <w:pPr>
              <w:jc w:val="center"/>
              <w:rPr>
                <w:b/>
                <w:color w:val="000000"/>
                <w:sz w:val="24"/>
              </w:rPr>
            </w:pPr>
            <w:r>
              <w:rPr>
                <w:rFonts w:hint="eastAsia"/>
                <w:b/>
                <w:color w:val="000000"/>
                <w:sz w:val="24"/>
              </w:rPr>
              <w:t>响应规格、型号及主要性能</w:t>
            </w:r>
          </w:p>
        </w:tc>
        <w:tc>
          <w:tcPr>
            <w:tcW w:w="775" w:type="dxa"/>
            <w:tcBorders>
              <w:top w:val="single" w:sz="6" w:space="0" w:color="auto"/>
              <w:bottom w:val="single" w:sz="6" w:space="0" w:color="auto"/>
            </w:tcBorders>
            <w:vAlign w:val="center"/>
          </w:tcPr>
          <w:p w:rsidR="002172C1" w:rsidRDefault="002172C1" w:rsidP="00B54EC3">
            <w:pPr>
              <w:jc w:val="center"/>
              <w:rPr>
                <w:b/>
                <w:color w:val="000000"/>
                <w:sz w:val="24"/>
              </w:rPr>
            </w:pPr>
            <w:r>
              <w:rPr>
                <w:rFonts w:hint="eastAsia"/>
                <w:b/>
                <w:color w:val="000000"/>
                <w:sz w:val="24"/>
              </w:rPr>
              <w:t>单价</w:t>
            </w:r>
          </w:p>
        </w:tc>
        <w:tc>
          <w:tcPr>
            <w:tcW w:w="726" w:type="dxa"/>
            <w:tcBorders>
              <w:top w:val="single" w:sz="6" w:space="0" w:color="auto"/>
              <w:bottom w:val="single" w:sz="6" w:space="0" w:color="auto"/>
            </w:tcBorders>
            <w:vAlign w:val="center"/>
          </w:tcPr>
          <w:p w:rsidR="002172C1" w:rsidRDefault="002172C1" w:rsidP="00B54EC3">
            <w:pPr>
              <w:jc w:val="center"/>
              <w:rPr>
                <w:b/>
                <w:color w:val="000000"/>
                <w:sz w:val="24"/>
              </w:rPr>
            </w:pPr>
            <w:r>
              <w:rPr>
                <w:rFonts w:hint="eastAsia"/>
                <w:b/>
                <w:color w:val="000000"/>
                <w:sz w:val="24"/>
              </w:rPr>
              <w:t>总价</w:t>
            </w:r>
          </w:p>
        </w:tc>
        <w:tc>
          <w:tcPr>
            <w:tcW w:w="724" w:type="dxa"/>
            <w:tcBorders>
              <w:top w:val="single" w:sz="6" w:space="0" w:color="auto"/>
              <w:bottom w:val="single" w:sz="6" w:space="0" w:color="auto"/>
            </w:tcBorders>
            <w:vAlign w:val="center"/>
          </w:tcPr>
          <w:p w:rsidR="002172C1" w:rsidRDefault="002172C1" w:rsidP="00B54EC3">
            <w:pPr>
              <w:jc w:val="center"/>
              <w:rPr>
                <w:b/>
                <w:color w:val="000000"/>
                <w:sz w:val="24"/>
              </w:rPr>
            </w:pPr>
            <w:r>
              <w:rPr>
                <w:rFonts w:hint="eastAsia"/>
                <w:b/>
                <w:color w:val="000000"/>
                <w:sz w:val="24"/>
              </w:rPr>
              <w:t>产地</w:t>
            </w:r>
          </w:p>
        </w:tc>
        <w:tc>
          <w:tcPr>
            <w:tcW w:w="1067" w:type="dxa"/>
            <w:tcBorders>
              <w:top w:val="single" w:sz="6" w:space="0" w:color="auto"/>
              <w:bottom w:val="single" w:sz="6" w:space="0" w:color="auto"/>
            </w:tcBorders>
            <w:vAlign w:val="center"/>
          </w:tcPr>
          <w:p w:rsidR="002172C1" w:rsidRDefault="002172C1" w:rsidP="00B54EC3">
            <w:pPr>
              <w:jc w:val="center"/>
              <w:rPr>
                <w:b/>
                <w:color w:val="000000"/>
                <w:sz w:val="24"/>
              </w:rPr>
            </w:pPr>
            <w:r>
              <w:rPr>
                <w:rFonts w:hint="eastAsia"/>
                <w:b/>
                <w:color w:val="000000"/>
                <w:sz w:val="24"/>
              </w:rPr>
              <w:t>质保期</w:t>
            </w:r>
          </w:p>
        </w:tc>
        <w:tc>
          <w:tcPr>
            <w:tcW w:w="939" w:type="dxa"/>
            <w:tcBorders>
              <w:top w:val="single" w:sz="6" w:space="0" w:color="auto"/>
              <w:bottom w:val="single" w:sz="6" w:space="0" w:color="auto"/>
            </w:tcBorders>
            <w:vAlign w:val="center"/>
          </w:tcPr>
          <w:p w:rsidR="002172C1" w:rsidRDefault="002172C1" w:rsidP="00B54EC3">
            <w:pPr>
              <w:jc w:val="center"/>
              <w:rPr>
                <w:b/>
                <w:color w:val="000000"/>
                <w:sz w:val="24"/>
              </w:rPr>
            </w:pPr>
            <w:r>
              <w:rPr>
                <w:rFonts w:hint="eastAsia"/>
                <w:b/>
                <w:color w:val="000000"/>
                <w:sz w:val="24"/>
              </w:rPr>
              <w:t>供货期</w:t>
            </w:r>
          </w:p>
        </w:tc>
      </w:tr>
      <w:tr w:rsidR="002172C1" w:rsidTr="00B54EC3">
        <w:trPr>
          <w:trHeight w:val="712"/>
        </w:trPr>
        <w:tc>
          <w:tcPr>
            <w:tcW w:w="2085" w:type="dxa"/>
          </w:tcPr>
          <w:p w:rsidR="002172C1" w:rsidRDefault="002172C1" w:rsidP="00B54EC3">
            <w:pPr>
              <w:spacing w:line="500" w:lineRule="auto"/>
              <w:jc w:val="center"/>
              <w:rPr>
                <w:color w:val="000000"/>
                <w:sz w:val="24"/>
              </w:rPr>
            </w:pPr>
            <w:r>
              <w:rPr>
                <w:rFonts w:hint="eastAsia"/>
                <w:color w:val="000000"/>
                <w:sz w:val="24"/>
              </w:rPr>
              <w:t>校园卡</w:t>
            </w:r>
          </w:p>
        </w:tc>
        <w:tc>
          <w:tcPr>
            <w:tcW w:w="4503" w:type="dxa"/>
            <w:gridSpan w:val="2"/>
          </w:tcPr>
          <w:p w:rsidR="002172C1" w:rsidRDefault="002172C1" w:rsidP="00B54EC3">
            <w:pPr>
              <w:jc w:val="left"/>
              <w:rPr>
                <w:color w:val="000000"/>
                <w:sz w:val="24"/>
              </w:rPr>
            </w:pPr>
            <w:r>
              <w:rPr>
                <w:rFonts w:hint="eastAsia"/>
                <w:color w:val="000000"/>
                <w:sz w:val="24"/>
              </w:rPr>
              <w:t>校园智能</w:t>
            </w:r>
            <w:r>
              <w:rPr>
                <w:rFonts w:hint="eastAsia"/>
                <w:color w:val="000000"/>
                <w:sz w:val="24"/>
              </w:rPr>
              <w:t>CPU</w:t>
            </w:r>
            <w:r>
              <w:rPr>
                <w:rFonts w:hint="eastAsia"/>
                <w:color w:val="000000"/>
                <w:sz w:val="24"/>
              </w:rPr>
              <w:t>卡</w:t>
            </w:r>
            <w:r>
              <w:rPr>
                <w:color w:val="000000"/>
                <w:sz w:val="24"/>
              </w:rPr>
              <w:t>（</w:t>
            </w:r>
            <w:r>
              <w:rPr>
                <w:rFonts w:hint="eastAsia"/>
                <w:color w:val="000000"/>
                <w:sz w:val="24"/>
              </w:rPr>
              <w:t>存储不低于</w:t>
            </w:r>
            <w:r>
              <w:rPr>
                <w:rFonts w:hint="eastAsia"/>
                <w:color w:val="000000"/>
                <w:sz w:val="24"/>
              </w:rPr>
              <w:t>8K</w:t>
            </w:r>
            <w:r>
              <w:rPr>
                <w:color w:val="000000"/>
                <w:sz w:val="24"/>
              </w:rPr>
              <w:t>）</w:t>
            </w:r>
          </w:p>
        </w:tc>
        <w:tc>
          <w:tcPr>
            <w:tcW w:w="1604" w:type="dxa"/>
            <w:tcBorders>
              <w:right w:val="dotDotDash" w:sz="18" w:space="0" w:color="auto"/>
            </w:tcBorders>
          </w:tcPr>
          <w:p w:rsidR="002172C1" w:rsidRDefault="002172C1" w:rsidP="00B54EC3">
            <w:pPr>
              <w:jc w:val="left"/>
              <w:rPr>
                <w:color w:val="000000"/>
                <w:sz w:val="24"/>
              </w:rPr>
            </w:pPr>
            <w:r>
              <w:rPr>
                <w:rFonts w:hint="eastAsia"/>
                <w:color w:val="000000"/>
                <w:sz w:val="24"/>
              </w:rPr>
              <w:t>6000</w:t>
            </w:r>
          </w:p>
        </w:tc>
        <w:tc>
          <w:tcPr>
            <w:tcW w:w="3191" w:type="dxa"/>
            <w:gridSpan w:val="2"/>
            <w:tcBorders>
              <w:top w:val="single" w:sz="6" w:space="0" w:color="auto"/>
              <w:left w:val="dotDotDash" w:sz="18" w:space="0" w:color="auto"/>
              <w:bottom w:val="single" w:sz="6" w:space="0" w:color="auto"/>
            </w:tcBorders>
          </w:tcPr>
          <w:p w:rsidR="002172C1" w:rsidRDefault="002172C1" w:rsidP="00B54EC3">
            <w:pPr>
              <w:jc w:val="left"/>
              <w:rPr>
                <w:color w:val="000000"/>
                <w:sz w:val="24"/>
              </w:rPr>
            </w:pPr>
          </w:p>
        </w:tc>
        <w:tc>
          <w:tcPr>
            <w:tcW w:w="775" w:type="dxa"/>
            <w:tcBorders>
              <w:top w:val="single" w:sz="6" w:space="0" w:color="auto"/>
              <w:bottom w:val="single" w:sz="6" w:space="0" w:color="auto"/>
            </w:tcBorders>
          </w:tcPr>
          <w:p w:rsidR="002172C1" w:rsidRDefault="002172C1" w:rsidP="00B54EC3">
            <w:pPr>
              <w:jc w:val="left"/>
              <w:rPr>
                <w:color w:val="000000"/>
                <w:sz w:val="24"/>
              </w:rPr>
            </w:pPr>
          </w:p>
        </w:tc>
        <w:tc>
          <w:tcPr>
            <w:tcW w:w="726" w:type="dxa"/>
            <w:tcBorders>
              <w:top w:val="single" w:sz="6" w:space="0" w:color="auto"/>
              <w:bottom w:val="single" w:sz="6" w:space="0" w:color="auto"/>
            </w:tcBorders>
          </w:tcPr>
          <w:p w:rsidR="002172C1" w:rsidRDefault="002172C1" w:rsidP="00B54EC3">
            <w:pPr>
              <w:jc w:val="left"/>
              <w:rPr>
                <w:color w:val="000000"/>
                <w:sz w:val="24"/>
              </w:rPr>
            </w:pPr>
          </w:p>
        </w:tc>
        <w:tc>
          <w:tcPr>
            <w:tcW w:w="724" w:type="dxa"/>
            <w:tcBorders>
              <w:top w:val="single" w:sz="6" w:space="0" w:color="auto"/>
              <w:bottom w:val="single" w:sz="6" w:space="0" w:color="auto"/>
            </w:tcBorders>
          </w:tcPr>
          <w:p w:rsidR="002172C1" w:rsidRDefault="002172C1" w:rsidP="00B54EC3">
            <w:pPr>
              <w:jc w:val="left"/>
              <w:rPr>
                <w:color w:val="000000"/>
                <w:sz w:val="24"/>
              </w:rPr>
            </w:pPr>
          </w:p>
        </w:tc>
        <w:tc>
          <w:tcPr>
            <w:tcW w:w="1067" w:type="dxa"/>
            <w:tcBorders>
              <w:top w:val="single" w:sz="6" w:space="0" w:color="auto"/>
              <w:bottom w:val="single" w:sz="6" w:space="0" w:color="auto"/>
            </w:tcBorders>
          </w:tcPr>
          <w:p w:rsidR="002172C1" w:rsidRDefault="002172C1" w:rsidP="00B54EC3">
            <w:pPr>
              <w:jc w:val="left"/>
              <w:rPr>
                <w:color w:val="000000"/>
                <w:sz w:val="24"/>
              </w:rPr>
            </w:pPr>
          </w:p>
        </w:tc>
        <w:tc>
          <w:tcPr>
            <w:tcW w:w="939" w:type="dxa"/>
            <w:tcBorders>
              <w:top w:val="single" w:sz="6" w:space="0" w:color="auto"/>
              <w:bottom w:val="single" w:sz="6" w:space="0" w:color="auto"/>
            </w:tcBorders>
          </w:tcPr>
          <w:p w:rsidR="002172C1" w:rsidRDefault="002172C1" w:rsidP="00B54EC3">
            <w:pPr>
              <w:jc w:val="left"/>
              <w:rPr>
                <w:color w:val="000000"/>
                <w:sz w:val="24"/>
              </w:rPr>
            </w:pPr>
          </w:p>
        </w:tc>
      </w:tr>
      <w:tr w:rsidR="002172C1" w:rsidTr="00B54EC3">
        <w:trPr>
          <w:trHeight w:val="704"/>
        </w:trPr>
        <w:tc>
          <w:tcPr>
            <w:tcW w:w="2085" w:type="dxa"/>
          </w:tcPr>
          <w:p w:rsidR="002172C1" w:rsidRDefault="002172C1" w:rsidP="00B54EC3">
            <w:pPr>
              <w:spacing w:line="500" w:lineRule="auto"/>
              <w:jc w:val="center"/>
              <w:rPr>
                <w:color w:val="000000"/>
                <w:sz w:val="24"/>
              </w:rPr>
            </w:pPr>
          </w:p>
        </w:tc>
        <w:tc>
          <w:tcPr>
            <w:tcW w:w="4503" w:type="dxa"/>
            <w:gridSpan w:val="2"/>
          </w:tcPr>
          <w:p w:rsidR="002172C1" w:rsidRDefault="002172C1" w:rsidP="00B54EC3">
            <w:pPr>
              <w:jc w:val="left"/>
              <w:rPr>
                <w:color w:val="000000"/>
                <w:sz w:val="24"/>
              </w:rPr>
            </w:pPr>
          </w:p>
        </w:tc>
        <w:tc>
          <w:tcPr>
            <w:tcW w:w="1604" w:type="dxa"/>
            <w:tcBorders>
              <w:right w:val="dotDotDash" w:sz="18" w:space="0" w:color="auto"/>
            </w:tcBorders>
          </w:tcPr>
          <w:p w:rsidR="002172C1" w:rsidRDefault="002172C1" w:rsidP="00B54EC3">
            <w:pPr>
              <w:jc w:val="left"/>
              <w:rPr>
                <w:color w:val="000000"/>
                <w:sz w:val="24"/>
              </w:rPr>
            </w:pPr>
          </w:p>
        </w:tc>
        <w:tc>
          <w:tcPr>
            <w:tcW w:w="3191" w:type="dxa"/>
            <w:gridSpan w:val="2"/>
            <w:tcBorders>
              <w:top w:val="single" w:sz="6" w:space="0" w:color="auto"/>
              <w:left w:val="dotDotDash" w:sz="18" w:space="0" w:color="auto"/>
              <w:bottom w:val="single" w:sz="6" w:space="0" w:color="auto"/>
            </w:tcBorders>
          </w:tcPr>
          <w:p w:rsidR="002172C1" w:rsidRDefault="002172C1" w:rsidP="00B54EC3">
            <w:pPr>
              <w:jc w:val="left"/>
              <w:rPr>
                <w:color w:val="000000"/>
                <w:sz w:val="24"/>
              </w:rPr>
            </w:pPr>
            <w:r>
              <w:rPr>
                <w:rFonts w:hint="eastAsia"/>
                <w:color w:val="000000"/>
                <w:sz w:val="24"/>
              </w:rPr>
              <w:t xml:space="preserve">　</w:t>
            </w:r>
          </w:p>
        </w:tc>
        <w:tc>
          <w:tcPr>
            <w:tcW w:w="775" w:type="dxa"/>
            <w:tcBorders>
              <w:top w:val="single" w:sz="6" w:space="0" w:color="auto"/>
              <w:bottom w:val="single" w:sz="6" w:space="0" w:color="auto"/>
            </w:tcBorders>
          </w:tcPr>
          <w:p w:rsidR="002172C1" w:rsidRDefault="002172C1" w:rsidP="00B54EC3">
            <w:pPr>
              <w:jc w:val="left"/>
              <w:rPr>
                <w:color w:val="000000"/>
                <w:sz w:val="24"/>
              </w:rPr>
            </w:pPr>
            <w:r>
              <w:rPr>
                <w:rFonts w:hint="eastAsia"/>
                <w:color w:val="000000"/>
                <w:sz w:val="24"/>
              </w:rPr>
              <w:t xml:space="preserve">　</w:t>
            </w:r>
          </w:p>
        </w:tc>
        <w:tc>
          <w:tcPr>
            <w:tcW w:w="726" w:type="dxa"/>
            <w:tcBorders>
              <w:top w:val="single" w:sz="6" w:space="0" w:color="auto"/>
              <w:bottom w:val="single" w:sz="6" w:space="0" w:color="auto"/>
            </w:tcBorders>
          </w:tcPr>
          <w:p w:rsidR="002172C1" w:rsidRDefault="002172C1" w:rsidP="00B54EC3">
            <w:pPr>
              <w:jc w:val="left"/>
              <w:rPr>
                <w:color w:val="000000"/>
                <w:sz w:val="24"/>
              </w:rPr>
            </w:pPr>
            <w:r>
              <w:rPr>
                <w:rFonts w:hint="eastAsia"/>
                <w:color w:val="000000"/>
                <w:sz w:val="24"/>
              </w:rPr>
              <w:t xml:space="preserve">　</w:t>
            </w:r>
          </w:p>
        </w:tc>
        <w:tc>
          <w:tcPr>
            <w:tcW w:w="724" w:type="dxa"/>
            <w:tcBorders>
              <w:top w:val="single" w:sz="6" w:space="0" w:color="auto"/>
              <w:bottom w:val="single" w:sz="6" w:space="0" w:color="auto"/>
            </w:tcBorders>
          </w:tcPr>
          <w:p w:rsidR="002172C1" w:rsidRDefault="002172C1" w:rsidP="00B54EC3">
            <w:pPr>
              <w:jc w:val="left"/>
              <w:rPr>
                <w:color w:val="000000"/>
                <w:sz w:val="24"/>
              </w:rPr>
            </w:pPr>
            <w:r>
              <w:rPr>
                <w:rFonts w:hint="eastAsia"/>
                <w:color w:val="000000"/>
                <w:sz w:val="24"/>
              </w:rPr>
              <w:t xml:space="preserve">　</w:t>
            </w:r>
          </w:p>
        </w:tc>
        <w:tc>
          <w:tcPr>
            <w:tcW w:w="1067" w:type="dxa"/>
            <w:tcBorders>
              <w:top w:val="single" w:sz="6" w:space="0" w:color="auto"/>
              <w:bottom w:val="single" w:sz="6" w:space="0" w:color="auto"/>
            </w:tcBorders>
          </w:tcPr>
          <w:p w:rsidR="002172C1" w:rsidRDefault="002172C1" w:rsidP="00B54EC3">
            <w:pPr>
              <w:jc w:val="left"/>
              <w:rPr>
                <w:color w:val="000000"/>
                <w:sz w:val="24"/>
              </w:rPr>
            </w:pPr>
            <w:r>
              <w:rPr>
                <w:rFonts w:hint="eastAsia"/>
                <w:color w:val="000000"/>
                <w:sz w:val="24"/>
              </w:rPr>
              <w:t xml:space="preserve">　</w:t>
            </w:r>
          </w:p>
        </w:tc>
        <w:tc>
          <w:tcPr>
            <w:tcW w:w="939" w:type="dxa"/>
            <w:tcBorders>
              <w:top w:val="single" w:sz="6" w:space="0" w:color="auto"/>
              <w:bottom w:val="single" w:sz="6" w:space="0" w:color="auto"/>
            </w:tcBorders>
          </w:tcPr>
          <w:p w:rsidR="002172C1" w:rsidRDefault="002172C1" w:rsidP="00B54EC3">
            <w:pPr>
              <w:jc w:val="left"/>
              <w:rPr>
                <w:color w:val="000000"/>
                <w:sz w:val="24"/>
              </w:rPr>
            </w:pPr>
            <w:r>
              <w:rPr>
                <w:rFonts w:hint="eastAsia"/>
                <w:color w:val="000000"/>
                <w:sz w:val="24"/>
              </w:rPr>
              <w:t xml:space="preserve">　</w:t>
            </w:r>
          </w:p>
        </w:tc>
      </w:tr>
      <w:tr w:rsidR="002172C1" w:rsidTr="00B54EC3">
        <w:trPr>
          <w:trHeight w:val="915"/>
        </w:trPr>
        <w:tc>
          <w:tcPr>
            <w:tcW w:w="2085" w:type="dxa"/>
            <w:vAlign w:val="center"/>
          </w:tcPr>
          <w:p w:rsidR="002172C1" w:rsidRDefault="002172C1" w:rsidP="00B54EC3">
            <w:pPr>
              <w:spacing w:line="500" w:lineRule="auto"/>
              <w:jc w:val="center"/>
              <w:rPr>
                <w:b/>
                <w:color w:val="000000"/>
                <w:sz w:val="24"/>
              </w:rPr>
            </w:pPr>
            <w:r>
              <w:rPr>
                <w:rFonts w:hint="eastAsia"/>
                <w:b/>
                <w:color w:val="000000"/>
                <w:sz w:val="24"/>
              </w:rPr>
              <w:t>备注</w:t>
            </w:r>
          </w:p>
        </w:tc>
        <w:tc>
          <w:tcPr>
            <w:tcW w:w="6107" w:type="dxa"/>
            <w:gridSpan w:val="3"/>
            <w:tcBorders>
              <w:right w:val="dotDotDash" w:sz="18" w:space="0" w:color="auto"/>
            </w:tcBorders>
            <w:vAlign w:val="center"/>
          </w:tcPr>
          <w:p w:rsidR="002172C1" w:rsidRDefault="002172C1" w:rsidP="00B54EC3">
            <w:pPr>
              <w:rPr>
                <w:color w:val="000000"/>
                <w:sz w:val="24"/>
              </w:rPr>
            </w:pPr>
            <w:r>
              <w:rPr>
                <w:color w:val="000000"/>
                <w:sz w:val="24"/>
              </w:rPr>
              <w:t>一</w:t>
            </w:r>
            <w:r>
              <w:rPr>
                <w:rFonts w:hint="eastAsia"/>
                <w:color w:val="000000"/>
                <w:sz w:val="24"/>
              </w:rPr>
              <w:t>、</w:t>
            </w:r>
            <w:r>
              <w:rPr>
                <w:color w:val="000000"/>
                <w:sz w:val="24"/>
              </w:rPr>
              <w:t>供应商资格要求</w:t>
            </w:r>
          </w:p>
          <w:p w:rsidR="002172C1" w:rsidRDefault="002172C1" w:rsidP="00B54EC3">
            <w:pPr>
              <w:rPr>
                <w:color w:val="000000"/>
                <w:sz w:val="24"/>
              </w:rPr>
            </w:pPr>
            <w:r>
              <w:rPr>
                <w:color w:val="000000"/>
                <w:sz w:val="24"/>
              </w:rPr>
              <w:t>1</w:t>
            </w:r>
            <w:r>
              <w:rPr>
                <w:color w:val="000000"/>
                <w:sz w:val="24"/>
              </w:rPr>
              <w:t>、符合《政府采购法》第二十二条规定的供应商；</w:t>
            </w:r>
          </w:p>
          <w:p w:rsidR="002172C1" w:rsidRDefault="002172C1" w:rsidP="005B7363">
            <w:pPr>
              <w:rPr>
                <w:color w:val="000000"/>
                <w:sz w:val="24"/>
              </w:rPr>
            </w:pPr>
            <w:r>
              <w:rPr>
                <w:color w:val="000000"/>
                <w:sz w:val="24"/>
              </w:rPr>
              <w:t>2</w:t>
            </w:r>
            <w:r>
              <w:rPr>
                <w:color w:val="000000"/>
                <w:sz w:val="24"/>
              </w:rPr>
              <w:t>、采购</w:t>
            </w:r>
            <w:r w:rsidR="00E346AE">
              <w:rPr>
                <w:rFonts w:hint="eastAsia"/>
                <w:color w:val="000000"/>
                <w:sz w:val="24"/>
              </w:rPr>
              <w:t>的校园</w:t>
            </w:r>
            <w:r w:rsidR="00E346AE">
              <w:rPr>
                <w:rFonts w:hint="eastAsia"/>
                <w:color w:val="000000"/>
                <w:sz w:val="24"/>
              </w:rPr>
              <w:t>CPU</w:t>
            </w:r>
            <w:r w:rsidR="00E346AE">
              <w:rPr>
                <w:rFonts w:hint="eastAsia"/>
                <w:color w:val="000000"/>
                <w:sz w:val="24"/>
              </w:rPr>
              <w:t>卡技术</w:t>
            </w:r>
            <w:r>
              <w:rPr>
                <w:color w:val="000000"/>
                <w:sz w:val="24"/>
              </w:rPr>
              <w:t>要求：</w:t>
            </w:r>
            <w:r w:rsidR="005B7363">
              <w:rPr>
                <w:color w:val="000000"/>
                <w:sz w:val="24"/>
              </w:rPr>
              <w:t xml:space="preserve"> </w:t>
            </w:r>
          </w:p>
          <w:p w:rsidR="005B7363" w:rsidRDefault="005B7363" w:rsidP="005B7363">
            <w:pPr>
              <w:pStyle w:val="a5"/>
              <w:snapToGrid/>
              <w:spacing w:line="240" w:lineRule="auto"/>
              <w:ind w:firstLine="0"/>
              <w:jc w:val="left"/>
              <w:rPr>
                <w:rFonts w:ascii="宋体" w:eastAsia="宋体" w:hAnsi="宋体" w:cs="宋体"/>
                <w:bCs/>
                <w:sz w:val="24"/>
              </w:rPr>
            </w:pPr>
            <w:r>
              <w:rPr>
                <w:rFonts w:ascii="宋体" w:eastAsia="宋体" w:hAnsi="宋体" w:cs="宋体" w:hint="eastAsia"/>
                <w:bCs/>
                <w:sz w:val="24"/>
              </w:rPr>
              <w:t>1）符合《中国金融集成电路（IC）卡规范》V2.0</w:t>
            </w:r>
          </w:p>
          <w:p w:rsidR="005B7363" w:rsidRDefault="005B7363" w:rsidP="005B7363">
            <w:pPr>
              <w:pStyle w:val="a5"/>
              <w:snapToGrid/>
              <w:spacing w:line="240" w:lineRule="auto"/>
              <w:ind w:firstLine="0"/>
              <w:jc w:val="left"/>
              <w:rPr>
                <w:rFonts w:ascii="宋体" w:eastAsia="宋体" w:hAnsi="宋体" w:cs="宋体"/>
                <w:bCs/>
                <w:sz w:val="24"/>
              </w:rPr>
            </w:pPr>
            <w:r w:rsidRPr="00CF132C">
              <w:rPr>
                <w:rFonts w:ascii="宋体" w:eastAsia="宋体" w:hAnsi="宋体" w:cs="宋体"/>
                <w:bCs/>
                <w:sz w:val="24"/>
              </w:rPr>
              <w:t>2</w:t>
            </w:r>
            <w:r w:rsidRPr="00CF132C">
              <w:rPr>
                <w:rFonts w:ascii="宋体" w:eastAsia="宋体" w:hAnsi="宋体" w:cs="宋体" w:hint="eastAsia"/>
                <w:bCs/>
                <w:sz w:val="24"/>
              </w:rPr>
              <w:t>）</w:t>
            </w:r>
            <w:r>
              <w:rPr>
                <w:rFonts w:ascii="宋体" w:eastAsia="宋体" w:hAnsi="宋体" w:cs="宋体" w:hint="eastAsia"/>
                <w:bCs/>
                <w:sz w:val="24"/>
              </w:rPr>
              <w:t>通信协议：ISO 14443-A</w:t>
            </w:r>
          </w:p>
          <w:p w:rsidR="005B7363" w:rsidRDefault="005B7363" w:rsidP="005B7363">
            <w:pPr>
              <w:pStyle w:val="a5"/>
              <w:snapToGrid/>
              <w:spacing w:line="240" w:lineRule="auto"/>
              <w:ind w:firstLine="0"/>
              <w:jc w:val="left"/>
              <w:rPr>
                <w:rFonts w:ascii="宋体" w:eastAsia="宋体" w:hAnsi="宋体" w:cs="宋体"/>
                <w:bCs/>
                <w:sz w:val="24"/>
              </w:rPr>
            </w:pPr>
            <w:r>
              <w:t>3</w:t>
            </w:r>
            <w:r>
              <w:rPr>
                <w:rFonts w:hint="eastAsia"/>
              </w:rPr>
              <w:t>）</w:t>
            </w:r>
            <w:r>
              <w:rPr>
                <w:rFonts w:ascii="宋体" w:eastAsia="宋体" w:hAnsi="宋体" w:cs="宋体" w:hint="eastAsia"/>
                <w:bCs/>
                <w:sz w:val="24"/>
              </w:rPr>
              <w:t>读写距离：100mm以内</w:t>
            </w:r>
          </w:p>
          <w:p w:rsidR="005B7363" w:rsidRDefault="005B7363" w:rsidP="005B7363">
            <w:pPr>
              <w:pStyle w:val="a5"/>
              <w:snapToGrid/>
              <w:spacing w:line="240" w:lineRule="auto"/>
              <w:ind w:firstLine="0"/>
              <w:jc w:val="left"/>
              <w:rPr>
                <w:rFonts w:ascii="宋体" w:eastAsia="宋体" w:hAnsi="宋体" w:cs="宋体"/>
                <w:bCs/>
                <w:sz w:val="24"/>
              </w:rPr>
            </w:pPr>
            <w:r>
              <w:rPr>
                <w:rFonts w:hint="eastAsia"/>
              </w:rPr>
              <w:t>4</w:t>
            </w:r>
            <w:r>
              <w:rPr>
                <w:rFonts w:hint="eastAsia"/>
              </w:rPr>
              <w:t>）</w:t>
            </w:r>
            <w:r>
              <w:rPr>
                <w:rFonts w:ascii="宋体" w:eastAsia="宋体" w:hAnsi="宋体" w:cs="宋体" w:hint="eastAsia"/>
                <w:bCs/>
                <w:sz w:val="24"/>
              </w:rPr>
              <w:t>工作频率：13.56MHZ；</w:t>
            </w:r>
          </w:p>
          <w:p w:rsidR="005B7363" w:rsidRDefault="005B7363" w:rsidP="005B7363">
            <w:pPr>
              <w:pStyle w:val="a5"/>
              <w:snapToGrid/>
              <w:spacing w:line="240" w:lineRule="auto"/>
              <w:ind w:firstLine="0"/>
              <w:jc w:val="left"/>
              <w:rPr>
                <w:rFonts w:ascii="宋体" w:eastAsia="宋体" w:hAnsi="宋体" w:cs="宋体"/>
                <w:bCs/>
                <w:sz w:val="24"/>
              </w:rPr>
            </w:pPr>
            <w:r>
              <w:rPr>
                <w:rFonts w:hint="eastAsia"/>
              </w:rPr>
              <w:t>5</w:t>
            </w:r>
            <w:r>
              <w:rPr>
                <w:rFonts w:hint="eastAsia"/>
              </w:rPr>
              <w:t>）</w:t>
            </w:r>
            <w:r>
              <w:rPr>
                <w:rFonts w:ascii="宋体" w:eastAsia="宋体" w:hAnsi="宋体" w:cs="宋体" w:hint="eastAsia"/>
                <w:bCs/>
                <w:sz w:val="24"/>
              </w:rPr>
              <w:t>数据速率≥100Kbit/s</w:t>
            </w:r>
          </w:p>
          <w:p w:rsidR="005B7363" w:rsidRDefault="005B7363" w:rsidP="005B7363">
            <w:pPr>
              <w:pStyle w:val="a5"/>
              <w:snapToGrid/>
              <w:spacing w:line="240" w:lineRule="auto"/>
              <w:ind w:firstLine="0"/>
              <w:jc w:val="left"/>
              <w:rPr>
                <w:rFonts w:ascii="宋体" w:eastAsia="宋体" w:hAnsi="宋体" w:cs="宋体"/>
                <w:bCs/>
                <w:sz w:val="24"/>
              </w:rPr>
            </w:pPr>
            <w:r>
              <w:t>6</w:t>
            </w:r>
            <w:r>
              <w:rPr>
                <w:rFonts w:hint="eastAsia"/>
              </w:rPr>
              <w:t>）</w:t>
            </w:r>
            <w:r>
              <w:rPr>
                <w:rFonts w:ascii="宋体" w:eastAsia="宋体" w:hAnsi="宋体" w:cs="宋体" w:hint="eastAsia"/>
                <w:bCs/>
                <w:sz w:val="24"/>
              </w:rPr>
              <w:t>Triple-DES协处理器</w:t>
            </w:r>
          </w:p>
          <w:p w:rsidR="005B7363" w:rsidRDefault="005B7363" w:rsidP="005B7363">
            <w:pPr>
              <w:pStyle w:val="a5"/>
              <w:snapToGrid/>
              <w:spacing w:line="240" w:lineRule="auto"/>
              <w:ind w:firstLine="0"/>
              <w:jc w:val="left"/>
              <w:rPr>
                <w:rFonts w:ascii="宋体" w:eastAsia="宋体" w:hAnsi="宋体" w:cs="宋体"/>
                <w:bCs/>
                <w:sz w:val="24"/>
              </w:rPr>
            </w:pPr>
            <w:r>
              <w:rPr>
                <w:rFonts w:hint="eastAsia"/>
              </w:rPr>
              <w:t>7</w:t>
            </w:r>
            <w:r>
              <w:rPr>
                <w:rFonts w:hint="eastAsia"/>
              </w:rPr>
              <w:t>）</w:t>
            </w:r>
            <w:r>
              <w:rPr>
                <w:rFonts w:ascii="宋体" w:eastAsia="宋体" w:hAnsi="宋体" w:cs="宋体" w:hint="eastAsia"/>
                <w:bCs/>
                <w:sz w:val="24"/>
              </w:rPr>
              <w:t>程序存储器32K×8bit ROM</w:t>
            </w:r>
          </w:p>
          <w:p w:rsidR="005B7363" w:rsidRDefault="005B7363" w:rsidP="005B7363">
            <w:pPr>
              <w:pStyle w:val="a5"/>
              <w:snapToGrid/>
              <w:spacing w:line="240" w:lineRule="auto"/>
              <w:ind w:firstLine="0"/>
              <w:jc w:val="left"/>
              <w:rPr>
                <w:rFonts w:ascii="宋体" w:eastAsia="宋体" w:hAnsi="宋体" w:cs="宋体"/>
                <w:bCs/>
                <w:sz w:val="24"/>
              </w:rPr>
            </w:pPr>
            <w:r>
              <w:rPr>
                <w:rFonts w:hint="eastAsia"/>
              </w:rPr>
              <w:t>8</w:t>
            </w:r>
            <w:r>
              <w:rPr>
                <w:rFonts w:hint="eastAsia"/>
              </w:rPr>
              <w:t>）</w:t>
            </w:r>
            <w:r>
              <w:rPr>
                <w:rFonts w:ascii="宋体" w:eastAsia="宋体" w:hAnsi="宋体" w:cs="宋体" w:hint="eastAsia"/>
                <w:bCs/>
                <w:sz w:val="24"/>
              </w:rPr>
              <w:t>数据存储器15K×8bit EEPROM + 1K Mifare One</w:t>
            </w:r>
          </w:p>
          <w:p w:rsidR="005B7363" w:rsidRDefault="005B7363" w:rsidP="005B7363">
            <w:pPr>
              <w:pStyle w:val="a5"/>
              <w:snapToGrid/>
              <w:spacing w:line="240" w:lineRule="auto"/>
              <w:ind w:firstLine="0"/>
              <w:jc w:val="left"/>
              <w:rPr>
                <w:rFonts w:ascii="宋体" w:eastAsia="宋体" w:hAnsi="宋体" w:cs="宋体"/>
                <w:bCs/>
                <w:sz w:val="24"/>
              </w:rPr>
            </w:pPr>
            <w:r>
              <w:t>9</w:t>
            </w:r>
            <w:r>
              <w:rPr>
                <w:rFonts w:hint="eastAsia"/>
              </w:rPr>
              <w:t>）</w:t>
            </w:r>
            <w:r>
              <w:rPr>
                <w:rFonts w:ascii="宋体" w:eastAsia="宋体" w:hAnsi="宋体" w:cs="宋体" w:hint="eastAsia"/>
                <w:bCs/>
                <w:sz w:val="24"/>
              </w:rPr>
              <w:t>高、低压检测复位</w:t>
            </w:r>
          </w:p>
          <w:p w:rsidR="005B7363" w:rsidRDefault="005B7363" w:rsidP="005B7363">
            <w:pPr>
              <w:pStyle w:val="a5"/>
              <w:snapToGrid/>
              <w:spacing w:line="240" w:lineRule="auto"/>
              <w:ind w:firstLine="0"/>
              <w:jc w:val="left"/>
              <w:rPr>
                <w:rFonts w:ascii="宋体" w:eastAsia="宋体" w:hAnsi="宋体" w:cs="宋体"/>
                <w:bCs/>
                <w:sz w:val="24"/>
              </w:rPr>
            </w:pPr>
            <w:r>
              <w:rPr>
                <w:rFonts w:hint="eastAsia"/>
              </w:rPr>
              <w:t>10</w:t>
            </w:r>
            <w:r>
              <w:rPr>
                <w:rFonts w:hint="eastAsia"/>
              </w:rPr>
              <w:t>）</w:t>
            </w:r>
            <w:r>
              <w:rPr>
                <w:rFonts w:ascii="宋体" w:eastAsia="宋体" w:hAnsi="宋体" w:cs="宋体" w:hint="eastAsia"/>
                <w:bCs/>
                <w:sz w:val="24"/>
              </w:rPr>
              <w:t>EEPROM满足≥100,000次擦写</w:t>
            </w:r>
          </w:p>
          <w:p w:rsidR="005B7363" w:rsidRDefault="005B7363" w:rsidP="005B7363">
            <w:pPr>
              <w:pStyle w:val="a5"/>
              <w:snapToGrid/>
              <w:spacing w:line="240" w:lineRule="auto"/>
              <w:ind w:firstLine="0"/>
              <w:jc w:val="left"/>
              <w:rPr>
                <w:rFonts w:ascii="宋体" w:eastAsia="宋体" w:hAnsi="宋体" w:cs="宋体"/>
                <w:bCs/>
                <w:sz w:val="24"/>
              </w:rPr>
            </w:pPr>
            <w:r>
              <w:t>11</w:t>
            </w:r>
            <w:r>
              <w:rPr>
                <w:rFonts w:hint="eastAsia"/>
              </w:rPr>
              <w:t>）</w:t>
            </w:r>
            <w:r>
              <w:rPr>
                <w:rFonts w:ascii="宋体" w:eastAsia="宋体" w:hAnsi="宋体" w:cs="宋体" w:hint="eastAsia"/>
                <w:bCs/>
                <w:sz w:val="24"/>
              </w:rPr>
              <w:t>EEPROM满足10年数据保存指标</w:t>
            </w:r>
          </w:p>
          <w:p w:rsidR="005B7363" w:rsidRDefault="005B7363" w:rsidP="005B7363">
            <w:pPr>
              <w:pStyle w:val="a5"/>
              <w:snapToGrid/>
              <w:spacing w:line="240" w:lineRule="auto"/>
              <w:ind w:firstLine="0"/>
              <w:jc w:val="left"/>
              <w:rPr>
                <w:rFonts w:ascii="宋体" w:eastAsia="宋体" w:hAnsi="宋体" w:cs="宋体"/>
                <w:bCs/>
                <w:sz w:val="24"/>
              </w:rPr>
            </w:pPr>
            <w:r>
              <w:t>12</w:t>
            </w:r>
            <w:r>
              <w:rPr>
                <w:rFonts w:hint="eastAsia"/>
              </w:rPr>
              <w:t>）</w:t>
            </w:r>
            <w:r>
              <w:rPr>
                <w:rFonts w:ascii="宋体" w:eastAsia="宋体" w:hAnsi="宋体" w:cs="宋体" w:hint="eastAsia"/>
                <w:bCs/>
                <w:sz w:val="24"/>
              </w:rPr>
              <w:t>识别一张卡小于 3ms（包括复位应答和防冲突）</w:t>
            </w:r>
          </w:p>
          <w:p w:rsidR="005B7363" w:rsidRDefault="005B7363" w:rsidP="005B7363">
            <w:pPr>
              <w:pStyle w:val="a5"/>
              <w:snapToGrid/>
              <w:spacing w:line="240" w:lineRule="auto"/>
              <w:ind w:firstLine="0"/>
              <w:jc w:val="left"/>
              <w:rPr>
                <w:rFonts w:ascii="宋体" w:eastAsia="宋体" w:hAnsi="宋体" w:cs="宋体"/>
                <w:bCs/>
                <w:sz w:val="24"/>
              </w:rPr>
            </w:pPr>
            <w:r>
              <w:t>13</w:t>
            </w:r>
            <w:r>
              <w:rPr>
                <w:rFonts w:hint="eastAsia"/>
              </w:rPr>
              <w:t>）</w:t>
            </w:r>
            <w:r>
              <w:rPr>
                <w:rFonts w:ascii="宋体" w:eastAsia="宋体" w:hAnsi="宋体" w:cs="宋体" w:hint="eastAsia"/>
                <w:bCs/>
                <w:sz w:val="24"/>
              </w:rPr>
              <w:t>EEPROM擦写时间小于3ms</w:t>
            </w:r>
          </w:p>
          <w:p w:rsidR="005B7363" w:rsidRDefault="005B7363" w:rsidP="005B7363">
            <w:pPr>
              <w:pStyle w:val="a5"/>
              <w:snapToGrid/>
              <w:spacing w:line="240" w:lineRule="auto"/>
              <w:ind w:firstLine="0"/>
              <w:jc w:val="left"/>
              <w:rPr>
                <w:rFonts w:ascii="宋体" w:eastAsia="宋体" w:hAnsi="宋体" w:cs="宋体"/>
                <w:bCs/>
                <w:sz w:val="24"/>
              </w:rPr>
            </w:pPr>
            <w:r>
              <w:rPr>
                <w:rFonts w:hint="eastAsia"/>
              </w:rPr>
              <w:t>14</w:t>
            </w:r>
            <w:r>
              <w:rPr>
                <w:rFonts w:hint="eastAsia"/>
              </w:rPr>
              <w:t>）</w:t>
            </w:r>
            <w:r>
              <w:rPr>
                <w:rFonts w:ascii="宋体" w:eastAsia="宋体" w:hAnsi="宋体" w:cs="宋体" w:hint="eastAsia"/>
                <w:bCs/>
                <w:sz w:val="24"/>
              </w:rPr>
              <w:t>典型交易过程 &lt;350ms</w:t>
            </w:r>
          </w:p>
          <w:p w:rsidR="005B7363" w:rsidRDefault="005B7363" w:rsidP="005B7363">
            <w:pPr>
              <w:pStyle w:val="a5"/>
              <w:snapToGrid/>
              <w:spacing w:line="240" w:lineRule="auto"/>
              <w:ind w:firstLine="0"/>
              <w:jc w:val="left"/>
              <w:rPr>
                <w:rFonts w:ascii="宋体" w:eastAsia="宋体" w:hAnsi="宋体" w:cs="宋体"/>
                <w:bCs/>
                <w:sz w:val="24"/>
              </w:rPr>
            </w:pPr>
            <w:r>
              <w:rPr>
                <w:rFonts w:hint="eastAsia"/>
              </w:rPr>
              <w:t>15</w:t>
            </w:r>
            <w:r>
              <w:rPr>
                <w:rFonts w:hint="eastAsia"/>
              </w:rPr>
              <w:t>）</w:t>
            </w:r>
            <w:r>
              <w:rPr>
                <w:rFonts w:ascii="宋体" w:eastAsia="宋体" w:hAnsi="宋体" w:cs="宋体" w:hint="eastAsia"/>
                <w:bCs/>
                <w:sz w:val="24"/>
              </w:rPr>
              <w:t>工作温度：-25℃～70℃</w:t>
            </w:r>
          </w:p>
          <w:p w:rsidR="005B7363" w:rsidRDefault="005B7363" w:rsidP="005B7363">
            <w:pPr>
              <w:pStyle w:val="a5"/>
              <w:snapToGrid/>
              <w:spacing w:line="240" w:lineRule="auto"/>
              <w:ind w:firstLine="0"/>
              <w:jc w:val="left"/>
              <w:rPr>
                <w:rFonts w:ascii="宋体" w:eastAsia="宋体" w:hAnsi="宋体" w:cs="宋体"/>
                <w:bCs/>
                <w:sz w:val="24"/>
              </w:rPr>
            </w:pPr>
            <w:r>
              <w:t>16</w:t>
            </w:r>
            <w:r>
              <w:rPr>
                <w:rFonts w:hint="eastAsia"/>
              </w:rPr>
              <w:t>）</w:t>
            </w:r>
            <w:r>
              <w:rPr>
                <w:rFonts w:ascii="宋体" w:eastAsia="宋体" w:hAnsi="宋体" w:cs="宋体" w:hint="eastAsia"/>
                <w:bCs/>
                <w:sz w:val="24"/>
              </w:rPr>
              <w:t>存储温度：-55℃～125℃</w:t>
            </w:r>
          </w:p>
          <w:p w:rsidR="005B7363" w:rsidRDefault="005B7363" w:rsidP="005B7363">
            <w:pPr>
              <w:pStyle w:val="a5"/>
              <w:snapToGrid/>
              <w:spacing w:line="240" w:lineRule="auto"/>
              <w:ind w:firstLine="0"/>
              <w:jc w:val="left"/>
              <w:rPr>
                <w:rFonts w:ascii="宋体" w:eastAsia="宋体" w:hAnsi="宋体" w:cs="宋体"/>
                <w:bCs/>
                <w:sz w:val="24"/>
              </w:rPr>
            </w:pPr>
            <w:r>
              <w:rPr>
                <w:rFonts w:hint="eastAsia"/>
              </w:rPr>
              <w:lastRenderedPageBreak/>
              <w:t>17</w:t>
            </w:r>
            <w:r>
              <w:rPr>
                <w:rFonts w:hint="eastAsia"/>
              </w:rPr>
              <w:t>）</w:t>
            </w:r>
            <w:r>
              <w:rPr>
                <w:rFonts w:ascii="宋体" w:eastAsia="宋体" w:hAnsi="宋体" w:cs="宋体" w:hint="eastAsia"/>
                <w:bCs/>
                <w:sz w:val="24"/>
              </w:rPr>
              <w:t>防水、防摔、防静电、防磨损、防干扰、可双面个性化印刷</w:t>
            </w:r>
          </w:p>
          <w:p w:rsidR="005B7363" w:rsidRDefault="005B7363" w:rsidP="005B7363">
            <w:pPr>
              <w:pStyle w:val="a5"/>
              <w:snapToGrid/>
              <w:spacing w:line="240" w:lineRule="auto"/>
              <w:ind w:firstLine="0"/>
              <w:jc w:val="left"/>
              <w:rPr>
                <w:rFonts w:ascii="宋体" w:eastAsia="宋体" w:hAnsi="宋体" w:cs="宋体"/>
                <w:bCs/>
                <w:sz w:val="24"/>
              </w:rPr>
            </w:pPr>
            <w:r w:rsidRPr="00F34EDB">
              <w:rPr>
                <w:rFonts w:ascii="宋体" w:eastAsia="宋体" w:hAnsi="宋体" w:cs="宋体"/>
                <w:bCs/>
                <w:sz w:val="24"/>
              </w:rPr>
              <w:t>18</w:t>
            </w:r>
            <w:r w:rsidRPr="00F34EDB">
              <w:rPr>
                <w:rFonts w:ascii="宋体" w:eastAsia="宋体" w:hAnsi="宋体" w:cs="宋体" w:hint="eastAsia"/>
                <w:bCs/>
                <w:sz w:val="24"/>
              </w:rPr>
              <w:t>）</w:t>
            </w:r>
            <w:r>
              <w:rPr>
                <w:rFonts w:ascii="宋体" w:eastAsia="宋体" w:hAnsi="宋体" w:cs="宋体" w:hint="eastAsia"/>
                <w:bCs/>
                <w:sz w:val="24"/>
              </w:rPr>
              <w:t>卡电子钱包符合PBOC规范，中国教育集成电路IC卡规范，卡操作系统需通过相关部门认证，卡操作系统具有计算机著作权登记证书；</w:t>
            </w:r>
          </w:p>
          <w:p w:rsidR="005B7363" w:rsidRPr="00F34EDB" w:rsidRDefault="005B7363" w:rsidP="005B7363">
            <w:pPr>
              <w:pStyle w:val="a5"/>
              <w:snapToGrid/>
              <w:spacing w:line="240" w:lineRule="auto"/>
              <w:ind w:firstLine="0"/>
              <w:jc w:val="left"/>
              <w:rPr>
                <w:rFonts w:ascii="宋体" w:eastAsia="宋体" w:hAnsi="宋体" w:cs="宋体"/>
                <w:bCs/>
                <w:sz w:val="24"/>
              </w:rPr>
            </w:pPr>
            <w:r w:rsidRPr="00F34EDB">
              <w:rPr>
                <w:rFonts w:ascii="宋体" w:eastAsia="宋体" w:hAnsi="宋体" w:cs="宋体"/>
                <w:bCs/>
                <w:sz w:val="24"/>
              </w:rPr>
              <w:t>19</w:t>
            </w:r>
            <w:r w:rsidRPr="00F34EDB">
              <w:rPr>
                <w:rFonts w:ascii="宋体" w:eastAsia="宋体" w:hAnsi="宋体" w:cs="宋体" w:hint="eastAsia"/>
                <w:bCs/>
                <w:sz w:val="24"/>
              </w:rPr>
              <w:t>）能</w:t>
            </w:r>
            <w:r w:rsidRPr="00F34EDB">
              <w:rPr>
                <w:rFonts w:ascii="宋体" w:eastAsia="宋体" w:hAnsi="宋体" w:cs="宋体"/>
                <w:bCs/>
                <w:sz w:val="24"/>
              </w:rPr>
              <w:t>够对接新开普的加密系统进行卡片</w:t>
            </w:r>
            <w:r>
              <w:rPr>
                <w:rFonts w:ascii="宋体" w:eastAsia="宋体" w:hAnsi="宋体" w:cs="宋体"/>
                <w:bCs/>
                <w:sz w:val="24"/>
              </w:rPr>
              <w:t>加密</w:t>
            </w:r>
            <w:r w:rsidRPr="00F34EDB">
              <w:rPr>
                <w:rFonts w:ascii="宋体" w:eastAsia="宋体" w:hAnsi="宋体" w:cs="宋体"/>
                <w:bCs/>
                <w:sz w:val="24"/>
              </w:rPr>
              <w:br/>
            </w:r>
            <w:r>
              <w:rPr>
                <w:rFonts w:ascii="宋体" w:eastAsia="宋体" w:hAnsi="宋体" w:cs="宋体" w:hint="eastAsia"/>
                <w:bCs/>
                <w:sz w:val="24"/>
              </w:rPr>
              <w:t>二</w:t>
            </w:r>
            <w:r>
              <w:rPr>
                <w:rFonts w:ascii="宋体" w:eastAsia="宋体" w:hAnsi="宋体" w:cs="宋体"/>
                <w:bCs/>
                <w:sz w:val="24"/>
              </w:rPr>
              <w:t>、采购</w:t>
            </w:r>
            <w:r w:rsidR="00E346AE">
              <w:rPr>
                <w:rFonts w:ascii="宋体" w:eastAsia="宋体" w:hAnsi="宋体" w:cs="宋体" w:hint="eastAsia"/>
                <w:bCs/>
                <w:sz w:val="24"/>
              </w:rPr>
              <w:t>项目的</w:t>
            </w:r>
            <w:r w:rsidR="00E346AE">
              <w:rPr>
                <w:rFonts w:ascii="宋体" w:eastAsia="宋体" w:hAnsi="宋体" w:cs="宋体"/>
                <w:bCs/>
                <w:sz w:val="24"/>
              </w:rPr>
              <w:t>特殊</w:t>
            </w:r>
            <w:r>
              <w:rPr>
                <w:rFonts w:ascii="宋体" w:eastAsia="宋体" w:hAnsi="宋体" w:cs="宋体"/>
                <w:bCs/>
                <w:sz w:val="24"/>
              </w:rPr>
              <w:t>要求：</w:t>
            </w:r>
          </w:p>
          <w:p w:rsidR="005B7363" w:rsidRPr="005B7363" w:rsidRDefault="005B7363" w:rsidP="005B7363">
            <w:pPr>
              <w:pStyle w:val="a5"/>
              <w:snapToGrid/>
              <w:spacing w:line="240" w:lineRule="auto"/>
              <w:ind w:firstLine="0"/>
              <w:jc w:val="left"/>
              <w:rPr>
                <w:rFonts w:ascii="宋体" w:eastAsia="宋体" w:hAnsi="宋体" w:cs="宋体"/>
                <w:bCs/>
                <w:sz w:val="24"/>
              </w:rPr>
            </w:pPr>
            <w:r>
              <w:rPr>
                <w:rFonts w:ascii="宋体" w:eastAsia="宋体" w:hAnsi="宋体" w:cs="宋体" w:hint="eastAsia"/>
                <w:bCs/>
                <w:sz w:val="24"/>
              </w:rPr>
              <w:t>1）采购的校园卡卡片必须按照学校提供的样卡双面印刷</w:t>
            </w:r>
            <w:r w:rsidRPr="005B7363">
              <w:rPr>
                <w:rFonts w:ascii="宋体" w:eastAsia="宋体" w:hAnsi="宋体" w:cs="宋体" w:hint="eastAsia"/>
                <w:bCs/>
                <w:sz w:val="24"/>
              </w:rPr>
              <w:t>，</w:t>
            </w:r>
            <w:r>
              <w:rPr>
                <w:rFonts w:ascii="宋体" w:eastAsia="宋体" w:hAnsi="宋体" w:cs="宋体" w:hint="eastAsia"/>
                <w:bCs/>
                <w:sz w:val="24"/>
              </w:rPr>
              <w:t>保证校园卡卡片唯一性和系统安全性</w:t>
            </w:r>
            <w:r w:rsidRPr="005B7363">
              <w:rPr>
                <w:rFonts w:ascii="宋体" w:eastAsia="宋体" w:hAnsi="宋体" w:cs="宋体" w:hint="eastAsia"/>
                <w:bCs/>
                <w:sz w:val="24"/>
              </w:rPr>
              <w:t>；</w:t>
            </w:r>
          </w:p>
          <w:p w:rsidR="005B7363" w:rsidRPr="003579DE" w:rsidRDefault="005B7363" w:rsidP="005B7363">
            <w:pPr>
              <w:pStyle w:val="a5"/>
              <w:snapToGrid/>
              <w:spacing w:line="240" w:lineRule="auto"/>
              <w:ind w:firstLine="0"/>
              <w:jc w:val="left"/>
              <w:rPr>
                <w:rFonts w:ascii="宋体" w:eastAsia="宋体" w:hAnsi="宋体" w:cs="宋体"/>
                <w:bCs/>
                <w:sz w:val="24"/>
              </w:rPr>
            </w:pPr>
            <w:r w:rsidRPr="005B7363">
              <w:rPr>
                <w:rFonts w:ascii="宋体" w:eastAsia="宋体" w:hAnsi="宋体" w:cs="宋体" w:hint="eastAsia"/>
                <w:bCs/>
                <w:sz w:val="24"/>
              </w:rPr>
              <w:t>2）</w:t>
            </w:r>
            <w:r w:rsidRPr="005B7363">
              <w:rPr>
                <w:rFonts w:ascii="宋体" w:eastAsia="宋体" w:hAnsi="宋体" w:cs="宋体"/>
                <w:bCs/>
                <w:sz w:val="24"/>
              </w:rPr>
              <w:t>供应商</w:t>
            </w:r>
            <w:r w:rsidRPr="005B7363">
              <w:rPr>
                <w:rFonts w:ascii="宋体" w:eastAsia="宋体" w:hAnsi="宋体" w:cs="宋体" w:hint="eastAsia"/>
                <w:bCs/>
                <w:sz w:val="24"/>
              </w:rPr>
              <w:t>在每年新生开学时</w:t>
            </w:r>
            <w:r w:rsidRPr="005B7363">
              <w:rPr>
                <w:rFonts w:ascii="宋体" w:eastAsia="宋体" w:hAnsi="宋体" w:cs="宋体"/>
                <w:bCs/>
                <w:sz w:val="24"/>
              </w:rPr>
              <w:t>供应卡片的供货周期</w:t>
            </w:r>
            <w:r w:rsidRPr="005B7363">
              <w:rPr>
                <w:rFonts w:ascii="宋体" w:eastAsia="宋体" w:hAnsi="宋体" w:cs="宋体" w:hint="eastAsia"/>
                <w:bCs/>
                <w:sz w:val="24"/>
              </w:rPr>
              <w:t>为</w:t>
            </w:r>
            <w:r w:rsidR="002670EF">
              <w:rPr>
                <w:rFonts w:ascii="宋体" w:eastAsia="宋体" w:hAnsi="宋体" w:cs="宋体"/>
                <w:bCs/>
                <w:sz w:val="24"/>
              </w:rPr>
              <w:t>7</w:t>
            </w:r>
            <w:r w:rsidRPr="005B7363">
              <w:rPr>
                <w:rFonts w:ascii="宋体" w:eastAsia="宋体" w:hAnsi="宋体" w:cs="宋体"/>
                <w:bCs/>
                <w:sz w:val="24"/>
              </w:rPr>
              <w:t>天，从学校下单</w:t>
            </w:r>
            <w:r w:rsidRPr="005B7363">
              <w:rPr>
                <w:rFonts w:ascii="宋体" w:eastAsia="宋体" w:hAnsi="宋体" w:cs="宋体" w:hint="eastAsia"/>
                <w:bCs/>
                <w:sz w:val="24"/>
              </w:rPr>
              <w:t>开始</w:t>
            </w:r>
            <w:r w:rsidRPr="003579DE">
              <w:rPr>
                <w:rFonts w:ascii="宋体" w:eastAsia="宋体" w:hAnsi="宋体" w:cs="宋体" w:hint="eastAsia"/>
                <w:bCs/>
                <w:sz w:val="24"/>
              </w:rPr>
              <w:t>(下单信息包括学号、姓名、性别、班级、身份证号、考试号、准考证号，以及各式各样命名格式的照片)，卡片</w:t>
            </w:r>
            <w:r w:rsidRPr="003579DE">
              <w:rPr>
                <w:rFonts w:ascii="宋体" w:eastAsia="宋体" w:hAnsi="宋体" w:cs="宋体"/>
                <w:bCs/>
                <w:sz w:val="24"/>
              </w:rPr>
              <w:t>到学校的时间</w:t>
            </w:r>
            <w:r w:rsidRPr="003579DE">
              <w:rPr>
                <w:rFonts w:ascii="宋体" w:eastAsia="宋体" w:hAnsi="宋体" w:cs="宋体" w:hint="eastAsia"/>
                <w:bCs/>
                <w:sz w:val="24"/>
              </w:rPr>
              <w:t>不能超过</w:t>
            </w:r>
            <w:r w:rsidR="002670EF">
              <w:rPr>
                <w:rFonts w:ascii="宋体" w:eastAsia="宋体" w:hAnsi="宋体" w:cs="宋体"/>
                <w:bCs/>
                <w:sz w:val="24"/>
              </w:rPr>
              <w:t>7</w:t>
            </w:r>
            <w:r w:rsidRPr="003579DE">
              <w:rPr>
                <w:rFonts w:ascii="宋体" w:eastAsia="宋体" w:hAnsi="宋体" w:cs="宋体"/>
                <w:bCs/>
                <w:sz w:val="24"/>
              </w:rPr>
              <w:t>个日历日；</w:t>
            </w:r>
          </w:p>
          <w:p w:rsidR="005B7363" w:rsidRPr="003579DE" w:rsidRDefault="005B7363" w:rsidP="005B7363">
            <w:pPr>
              <w:pStyle w:val="a5"/>
              <w:snapToGrid/>
              <w:spacing w:line="240" w:lineRule="auto"/>
              <w:ind w:firstLine="0"/>
              <w:jc w:val="left"/>
              <w:rPr>
                <w:rFonts w:ascii="宋体" w:eastAsia="宋体" w:hAnsi="宋体" w:cs="宋体"/>
                <w:bCs/>
                <w:sz w:val="24"/>
              </w:rPr>
            </w:pPr>
            <w:r w:rsidRPr="003579DE">
              <w:rPr>
                <w:rFonts w:ascii="宋体" w:eastAsia="宋体" w:hAnsi="宋体" w:cs="宋体" w:hint="eastAsia"/>
                <w:bCs/>
                <w:sz w:val="24"/>
              </w:rPr>
              <w:t>3）制作卡片前必须将学校提供的各式各样校园卡的照片按照标准的1寸照片进行处理，处理后方便导入目前的一卡通系统且需保证照片不变形；</w:t>
            </w:r>
          </w:p>
          <w:p w:rsidR="005B7363" w:rsidRPr="003579DE" w:rsidRDefault="005B7363" w:rsidP="005B7363">
            <w:pPr>
              <w:pStyle w:val="a5"/>
              <w:snapToGrid/>
              <w:spacing w:line="240" w:lineRule="auto"/>
              <w:ind w:firstLine="0"/>
              <w:jc w:val="left"/>
              <w:rPr>
                <w:rFonts w:ascii="宋体" w:eastAsia="宋体" w:hAnsi="宋体" w:cs="宋体"/>
                <w:bCs/>
                <w:sz w:val="24"/>
              </w:rPr>
            </w:pPr>
            <w:r w:rsidRPr="003579DE">
              <w:rPr>
                <w:rFonts w:ascii="宋体" w:eastAsia="宋体" w:hAnsi="宋体" w:cs="宋体"/>
                <w:bCs/>
                <w:sz w:val="24"/>
              </w:rPr>
              <w:t>4</w:t>
            </w:r>
            <w:r w:rsidRPr="003579DE">
              <w:rPr>
                <w:rFonts w:ascii="宋体" w:eastAsia="宋体" w:hAnsi="宋体" w:cs="宋体" w:hint="eastAsia"/>
                <w:bCs/>
                <w:sz w:val="24"/>
              </w:rPr>
              <w:t>）</w:t>
            </w:r>
            <w:r w:rsidRPr="003579DE">
              <w:rPr>
                <w:rFonts w:ascii="宋体" w:eastAsia="宋体" w:hAnsi="宋体" w:cs="宋体"/>
                <w:bCs/>
                <w:sz w:val="24"/>
              </w:rPr>
              <w:t>供应商在制作卡片时必须按照学校提供的信息将校园卡按学院和班级进行封装，同时每个班级按照学号的顺序进行排序并在纸盒上标记清楚；</w:t>
            </w:r>
          </w:p>
          <w:p w:rsidR="005B7363" w:rsidRPr="003579DE" w:rsidRDefault="005B7363" w:rsidP="002670EF">
            <w:pPr>
              <w:pStyle w:val="a5"/>
              <w:snapToGrid/>
              <w:spacing w:line="240" w:lineRule="auto"/>
              <w:ind w:firstLine="0"/>
              <w:jc w:val="left"/>
              <w:rPr>
                <w:rFonts w:ascii="宋体" w:eastAsia="宋体" w:hAnsi="宋体" w:cs="宋体"/>
                <w:bCs/>
                <w:sz w:val="24"/>
              </w:rPr>
            </w:pPr>
            <w:r w:rsidRPr="003579DE">
              <w:rPr>
                <w:rFonts w:ascii="宋体" w:eastAsia="宋体" w:hAnsi="宋体" w:cs="宋体" w:hint="eastAsia"/>
                <w:bCs/>
                <w:sz w:val="24"/>
              </w:rPr>
              <w:t>5）</w:t>
            </w:r>
            <w:r w:rsidR="002670EF" w:rsidRPr="002670EF">
              <w:rPr>
                <w:rFonts w:ascii="宋体" w:eastAsia="宋体" w:hAnsi="宋体" w:cs="宋体"/>
                <w:bCs/>
                <w:sz w:val="24"/>
              </w:rPr>
              <w:t>供应商应在卡片到货的</w:t>
            </w:r>
            <w:r w:rsidR="002670EF" w:rsidRPr="002670EF">
              <w:rPr>
                <w:rFonts w:ascii="宋体" w:eastAsia="宋体" w:hAnsi="宋体" w:cs="宋体" w:hint="eastAsia"/>
                <w:bCs/>
                <w:sz w:val="24"/>
              </w:rPr>
              <w:t>10</w:t>
            </w:r>
            <w:r w:rsidR="002670EF" w:rsidRPr="002670EF">
              <w:rPr>
                <w:rFonts w:ascii="宋体" w:eastAsia="宋体" w:hAnsi="宋体" w:cs="宋体"/>
                <w:bCs/>
                <w:sz w:val="24"/>
              </w:rPr>
              <w:t>天内</w:t>
            </w:r>
            <w:r w:rsidR="002670EF" w:rsidRPr="002670EF">
              <w:rPr>
                <w:rFonts w:ascii="宋体" w:eastAsia="宋体" w:hAnsi="宋体" w:cs="宋体" w:hint="eastAsia"/>
                <w:bCs/>
                <w:sz w:val="24"/>
              </w:rPr>
              <w:t>安排2人</w:t>
            </w:r>
            <w:r w:rsidR="002670EF" w:rsidRPr="002670EF">
              <w:rPr>
                <w:rFonts w:ascii="宋体" w:eastAsia="宋体" w:hAnsi="宋体" w:cs="宋体"/>
                <w:bCs/>
                <w:sz w:val="24"/>
              </w:rPr>
              <w:t>驻校协助加密校园卡，处理坏卡的问题；</w:t>
            </w:r>
            <w:r w:rsidRPr="003579DE">
              <w:rPr>
                <w:rFonts w:ascii="宋体" w:eastAsia="宋体" w:hAnsi="宋体" w:cs="宋体"/>
                <w:bCs/>
                <w:sz w:val="24"/>
              </w:rPr>
              <w:t>；</w:t>
            </w:r>
          </w:p>
          <w:p w:rsidR="002670EF" w:rsidRPr="002670EF" w:rsidRDefault="002670EF" w:rsidP="002670EF">
            <w:pPr>
              <w:pStyle w:val="a5"/>
              <w:spacing w:line="240" w:lineRule="auto"/>
              <w:ind w:firstLine="0"/>
              <w:jc w:val="left"/>
              <w:rPr>
                <w:rFonts w:ascii="宋体" w:eastAsia="宋体" w:hAnsi="宋体" w:cs="宋体"/>
                <w:bCs/>
                <w:sz w:val="24"/>
              </w:rPr>
            </w:pPr>
            <w:r w:rsidRPr="002670EF">
              <w:rPr>
                <w:rFonts w:ascii="宋体" w:eastAsia="宋体" w:hAnsi="宋体" w:cs="宋体" w:hint="eastAsia"/>
                <w:bCs/>
                <w:sz w:val="24"/>
              </w:rPr>
              <w:t>6）</w:t>
            </w:r>
            <w:r w:rsidRPr="002670EF">
              <w:rPr>
                <w:rFonts w:ascii="宋体" w:eastAsia="宋体" w:hAnsi="宋体" w:cs="宋体"/>
                <w:bCs/>
                <w:sz w:val="24"/>
              </w:rPr>
              <w:t>每</w:t>
            </w:r>
            <w:r w:rsidRPr="002670EF">
              <w:rPr>
                <w:rFonts w:ascii="宋体" w:eastAsia="宋体" w:hAnsi="宋体" w:cs="宋体" w:hint="eastAsia"/>
                <w:bCs/>
                <w:sz w:val="24"/>
              </w:rPr>
              <w:t>张</w:t>
            </w:r>
            <w:r w:rsidRPr="002670EF">
              <w:rPr>
                <w:rFonts w:ascii="宋体" w:eastAsia="宋体" w:hAnsi="宋体" w:cs="宋体"/>
                <w:bCs/>
                <w:sz w:val="24"/>
              </w:rPr>
              <w:t>坏卡按照</w:t>
            </w:r>
            <w:r w:rsidRPr="002670EF">
              <w:rPr>
                <w:rFonts w:ascii="宋体" w:eastAsia="宋体" w:hAnsi="宋体" w:cs="宋体" w:hint="eastAsia"/>
                <w:bCs/>
                <w:sz w:val="24"/>
              </w:rPr>
              <w:t>1:1进行</w:t>
            </w:r>
            <w:r w:rsidRPr="002670EF">
              <w:rPr>
                <w:rFonts w:ascii="宋体" w:eastAsia="宋体" w:hAnsi="宋体" w:cs="宋体"/>
                <w:bCs/>
                <w:sz w:val="24"/>
              </w:rPr>
              <w:t>补偿</w:t>
            </w:r>
            <w:r w:rsidRPr="002670EF">
              <w:rPr>
                <w:rFonts w:ascii="宋体" w:eastAsia="宋体" w:hAnsi="宋体" w:cs="宋体" w:hint="eastAsia"/>
                <w:bCs/>
                <w:sz w:val="24"/>
              </w:rPr>
              <w:t>，</w:t>
            </w:r>
            <w:r w:rsidRPr="002670EF">
              <w:rPr>
                <w:rFonts w:ascii="宋体" w:eastAsia="宋体" w:hAnsi="宋体" w:cs="宋体"/>
                <w:bCs/>
                <w:sz w:val="24"/>
              </w:rPr>
              <w:t>运费由供应商承担</w:t>
            </w:r>
            <w:r w:rsidRPr="002670EF">
              <w:rPr>
                <w:rFonts w:ascii="宋体" w:eastAsia="宋体" w:hAnsi="宋体" w:cs="宋体" w:hint="eastAsia"/>
                <w:bCs/>
                <w:sz w:val="24"/>
              </w:rPr>
              <w:t>；</w:t>
            </w:r>
          </w:p>
          <w:p w:rsidR="002670EF" w:rsidRPr="002670EF" w:rsidRDefault="002670EF" w:rsidP="002670EF">
            <w:pPr>
              <w:pStyle w:val="a5"/>
              <w:snapToGrid/>
              <w:spacing w:line="240" w:lineRule="auto"/>
              <w:ind w:firstLine="0"/>
              <w:jc w:val="left"/>
              <w:rPr>
                <w:rFonts w:ascii="宋体" w:eastAsia="宋体" w:hAnsi="宋体" w:cs="宋体"/>
                <w:bCs/>
                <w:sz w:val="24"/>
              </w:rPr>
            </w:pPr>
            <w:r w:rsidRPr="002670EF">
              <w:rPr>
                <w:rFonts w:ascii="宋体" w:eastAsia="宋体" w:hAnsi="宋体" w:cs="宋体"/>
                <w:bCs/>
                <w:sz w:val="24"/>
              </w:rPr>
              <w:t>7</w:t>
            </w:r>
            <w:r w:rsidRPr="002670EF">
              <w:rPr>
                <w:rFonts w:ascii="宋体" w:eastAsia="宋体" w:hAnsi="宋体" w:cs="宋体" w:hint="eastAsia"/>
                <w:bCs/>
                <w:sz w:val="24"/>
              </w:rPr>
              <w:t>）在</w:t>
            </w:r>
            <w:r w:rsidRPr="002670EF">
              <w:rPr>
                <w:rFonts w:ascii="宋体" w:eastAsia="宋体" w:hAnsi="宋体" w:cs="宋体"/>
                <w:bCs/>
                <w:sz w:val="24"/>
              </w:rPr>
              <w:t>时间充分</w:t>
            </w:r>
            <w:r w:rsidRPr="002670EF">
              <w:rPr>
                <w:rFonts w:ascii="宋体" w:eastAsia="宋体" w:hAnsi="宋体" w:cs="宋体" w:hint="eastAsia"/>
                <w:bCs/>
                <w:sz w:val="24"/>
              </w:rPr>
              <w:t>的</w:t>
            </w:r>
            <w:r w:rsidRPr="002670EF">
              <w:rPr>
                <w:rFonts w:ascii="宋体" w:eastAsia="宋体" w:hAnsi="宋体" w:cs="宋体"/>
                <w:bCs/>
                <w:sz w:val="24"/>
              </w:rPr>
              <w:t>情况下，供应商应按校方要求对校园卡加密处理后，按时发货</w:t>
            </w:r>
            <w:r w:rsidRPr="002670EF">
              <w:rPr>
                <w:rFonts w:ascii="宋体" w:eastAsia="宋体" w:hAnsi="宋体" w:cs="宋体" w:hint="eastAsia"/>
                <w:bCs/>
                <w:sz w:val="24"/>
              </w:rPr>
              <w:t>；</w:t>
            </w:r>
          </w:p>
          <w:p w:rsidR="002670EF" w:rsidRPr="002670EF" w:rsidRDefault="002670EF" w:rsidP="002670EF">
            <w:pPr>
              <w:pStyle w:val="a5"/>
              <w:snapToGrid/>
              <w:spacing w:line="240" w:lineRule="auto"/>
              <w:ind w:firstLine="0"/>
              <w:jc w:val="left"/>
              <w:rPr>
                <w:rFonts w:ascii="宋体" w:eastAsia="宋体" w:hAnsi="宋体" w:cs="宋体"/>
                <w:bCs/>
                <w:sz w:val="24"/>
              </w:rPr>
            </w:pPr>
            <w:r w:rsidRPr="002670EF">
              <w:rPr>
                <w:rFonts w:ascii="宋体" w:eastAsia="宋体" w:hAnsi="宋体" w:cs="宋体"/>
                <w:bCs/>
                <w:sz w:val="24"/>
              </w:rPr>
              <w:t>8</w:t>
            </w:r>
            <w:r w:rsidRPr="002670EF">
              <w:rPr>
                <w:rFonts w:ascii="宋体" w:eastAsia="宋体" w:hAnsi="宋体" w:cs="宋体" w:hint="eastAsia"/>
                <w:bCs/>
                <w:sz w:val="24"/>
              </w:rPr>
              <w:t>）</w:t>
            </w:r>
            <w:r w:rsidRPr="002670EF">
              <w:rPr>
                <w:rFonts w:ascii="宋体" w:eastAsia="宋体" w:hAnsi="宋体" w:cs="宋体"/>
                <w:bCs/>
                <w:sz w:val="24"/>
              </w:rPr>
              <w:t>新生卡</w:t>
            </w:r>
            <w:r w:rsidRPr="002670EF">
              <w:rPr>
                <w:rFonts w:ascii="宋体" w:eastAsia="宋体" w:hAnsi="宋体" w:cs="宋体" w:hint="eastAsia"/>
                <w:bCs/>
                <w:sz w:val="24"/>
              </w:rPr>
              <w:t>6</w:t>
            </w:r>
            <w:r w:rsidRPr="002670EF">
              <w:rPr>
                <w:rFonts w:ascii="宋体" w:eastAsia="宋体" w:hAnsi="宋体" w:cs="宋体"/>
                <w:bCs/>
                <w:sz w:val="24"/>
              </w:rPr>
              <w:t>0</w:t>
            </w:r>
            <w:r w:rsidRPr="002670EF">
              <w:rPr>
                <w:rFonts w:ascii="宋体" w:eastAsia="宋体" w:hAnsi="宋体" w:cs="宋体" w:hint="eastAsia"/>
                <w:bCs/>
                <w:sz w:val="24"/>
              </w:rPr>
              <w:t>00张</w:t>
            </w:r>
            <w:r>
              <w:rPr>
                <w:rFonts w:ascii="宋体" w:eastAsia="宋体" w:hAnsi="宋体" w:cs="宋体" w:hint="eastAsia"/>
                <w:bCs/>
                <w:sz w:val="24"/>
              </w:rPr>
              <w:t>，</w:t>
            </w:r>
            <w:r w:rsidRPr="002670EF">
              <w:rPr>
                <w:rFonts w:ascii="宋体" w:eastAsia="宋体" w:hAnsi="宋体" w:cs="宋体" w:hint="eastAsia"/>
                <w:bCs/>
                <w:sz w:val="24"/>
              </w:rPr>
              <w:t>完成新生卡制作及发放后，无质量问题，付清当年款项。</w:t>
            </w:r>
          </w:p>
          <w:p w:rsidR="002172C1" w:rsidRDefault="007B62A3" w:rsidP="00B54EC3">
            <w:pPr>
              <w:rPr>
                <w:color w:val="000000"/>
                <w:sz w:val="24"/>
              </w:rPr>
            </w:pPr>
            <w:r>
              <w:rPr>
                <w:rFonts w:hint="eastAsia"/>
                <w:color w:val="000000"/>
                <w:sz w:val="24"/>
              </w:rPr>
              <w:t>三</w:t>
            </w:r>
            <w:r w:rsidR="002172C1">
              <w:rPr>
                <w:rFonts w:hint="eastAsia"/>
                <w:color w:val="000000"/>
                <w:sz w:val="24"/>
              </w:rPr>
              <w:t>、</w:t>
            </w:r>
            <w:r w:rsidR="002172C1">
              <w:rPr>
                <w:color w:val="000000"/>
                <w:sz w:val="24"/>
              </w:rPr>
              <w:t>报价要求</w:t>
            </w:r>
          </w:p>
          <w:p w:rsidR="00CD5511" w:rsidRDefault="002172C1" w:rsidP="00B54EC3">
            <w:pPr>
              <w:rPr>
                <w:color w:val="000000"/>
                <w:sz w:val="24"/>
              </w:rPr>
            </w:pPr>
            <w:r>
              <w:rPr>
                <w:color w:val="000000"/>
                <w:sz w:val="24"/>
              </w:rPr>
              <w:t>1</w:t>
            </w:r>
            <w:r>
              <w:rPr>
                <w:color w:val="000000"/>
                <w:sz w:val="24"/>
              </w:rPr>
              <w:t>、报价应包含运输、保险、安装、调试、税费等所有费用</w:t>
            </w:r>
            <w:r>
              <w:rPr>
                <w:rFonts w:hint="eastAsia"/>
                <w:color w:val="000000"/>
                <w:sz w:val="24"/>
              </w:rPr>
              <w:t>；</w:t>
            </w:r>
          </w:p>
          <w:p w:rsidR="00CD5511" w:rsidRDefault="002172C1" w:rsidP="00B54EC3">
            <w:pPr>
              <w:rPr>
                <w:color w:val="000000"/>
                <w:sz w:val="24"/>
              </w:rPr>
            </w:pPr>
            <w:r>
              <w:rPr>
                <w:rFonts w:hint="eastAsia"/>
                <w:color w:val="000000"/>
                <w:sz w:val="24"/>
              </w:rPr>
              <w:t>2</w:t>
            </w:r>
            <w:r>
              <w:rPr>
                <w:color w:val="000000"/>
                <w:sz w:val="24"/>
              </w:rPr>
              <w:t>、交货地点</w:t>
            </w:r>
            <w:r w:rsidR="00CD5511">
              <w:rPr>
                <w:rFonts w:hint="eastAsia"/>
                <w:color w:val="000000"/>
                <w:sz w:val="24"/>
              </w:rPr>
              <w:t>：无锡</w:t>
            </w:r>
            <w:r w:rsidR="00CD5511">
              <w:rPr>
                <w:color w:val="000000"/>
                <w:sz w:val="24"/>
              </w:rPr>
              <w:t>职业技术学院</w:t>
            </w:r>
            <w:r w:rsidR="00CD5511">
              <w:rPr>
                <w:rFonts w:hint="eastAsia"/>
                <w:color w:val="000000"/>
                <w:sz w:val="24"/>
              </w:rPr>
              <w:t>信息化</w:t>
            </w:r>
            <w:r w:rsidR="00CD5511">
              <w:rPr>
                <w:color w:val="000000"/>
                <w:sz w:val="24"/>
              </w:rPr>
              <w:t>中心</w:t>
            </w:r>
            <w:r w:rsidR="00E0095F">
              <w:rPr>
                <w:rFonts w:hint="eastAsia"/>
                <w:color w:val="000000"/>
                <w:sz w:val="24"/>
              </w:rPr>
              <w:t>图</w:t>
            </w:r>
            <w:r w:rsidR="00E0095F">
              <w:rPr>
                <w:rFonts w:hint="eastAsia"/>
                <w:color w:val="000000"/>
                <w:sz w:val="24"/>
              </w:rPr>
              <w:t>B601</w:t>
            </w:r>
            <w:bookmarkStart w:id="0" w:name="_GoBack"/>
            <w:bookmarkEnd w:id="0"/>
          </w:p>
          <w:p w:rsidR="00CD5511" w:rsidRDefault="00CD5511" w:rsidP="00B54EC3">
            <w:pPr>
              <w:rPr>
                <w:color w:val="000000"/>
                <w:sz w:val="24"/>
              </w:rPr>
            </w:pPr>
            <w:r>
              <w:rPr>
                <w:rFonts w:hint="eastAsia"/>
                <w:color w:val="000000"/>
                <w:sz w:val="24"/>
              </w:rPr>
              <w:t>3</w:t>
            </w:r>
            <w:r>
              <w:rPr>
                <w:rFonts w:hint="eastAsia"/>
                <w:color w:val="000000"/>
                <w:sz w:val="24"/>
              </w:rPr>
              <w:t>、</w:t>
            </w:r>
            <w:r w:rsidR="00372E5E">
              <w:rPr>
                <w:rFonts w:hint="eastAsia"/>
                <w:color w:val="000000"/>
                <w:sz w:val="24"/>
              </w:rPr>
              <w:t>预估单</w:t>
            </w:r>
            <w:r>
              <w:rPr>
                <w:color w:val="000000"/>
                <w:sz w:val="24"/>
              </w:rPr>
              <w:t>价：</w:t>
            </w:r>
            <w:r>
              <w:rPr>
                <w:rFonts w:hint="eastAsia"/>
                <w:color w:val="000000"/>
                <w:sz w:val="24"/>
              </w:rPr>
              <w:t>15</w:t>
            </w:r>
            <w:r>
              <w:rPr>
                <w:rFonts w:hint="eastAsia"/>
                <w:color w:val="000000"/>
                <w:sz w:val="24"/>
              </w:rPr>
              <w:t>元</w:t>
            </w:r>
            <w:r>
              <w:rPr>
                <w:rFonts w:hint="eastAsia"/>
                <w:color w:val="000000"/>
                <w:sz w:val="24"/>
              </w:rPr>
              <w:t>/</w:t>
            </w:r>
            <w:r>
              <w:rPr>
                <w:rFonts w:hint="eastAsia"/>
                <w:color w:val="000000"/>
                <w:sz w:val="24"/>
              </w:rPr>
              <w:t>张</w:t>
            </w:r>
            <w:r w:rsidR="00372E5E">
              <w:rPr>
                <w:rFonts w:hint="eastAsia"/>
                <w:color w:val="000000"/>
                <w:sz w:val="24"/>
              </w:rPr>
              <w:t>，</w:t>
            </w:r>
            <w:r w:rsidR="00372E5E">
              <w:rPr>
                <w:color w:val="000000"/>
                <w:sz w:val="24"/>
              </w:rPr>
              <w:t>数量</w:t>
            </w:r>
            <w:r w:rsidR="00372E5E">
              <w:rPr>
                <w:rFonts w:hint="eastAsia"/>
                <w:color w:val="000000"/>
                <w:sz w:val="24"/>
              </w:rPr>
              <w:t>6000</w:t>
            </w:r>
            <w:r w:rsidR="00372E5E">
              <w:rPr>
                <w:rFonts w:hint="eastAsia"/>
                <w:color w:val="000000"/>
                <w:sz w:val="24"/>
              </w:rPr>
              <w:t>张</w:t>
            </w:r>
            <w:r w:rsidR="00372E5E">
              <w:rPr>
                <w:color w:val="000000"/>
                <w:sz w:val="24"/>
              </w:rPr>
              <w:t>，</w:t>
            </w:r>
            <w:r w:rsidR="00372E5E">
              <w:rPr>
                <w:rFonts w:hint="eastAsia"/>
                <w:color w:val="000000"/>
                <w:sz w:val="24"/>
              </w:rPr>
              <w:t>预估</w:t>
            </w:r>
            <w:r w:rsidR="00372E5E">
              <w:rPr>
                <w:color w:val="000000"/>
                <w:sz w:val="24"/>
              </w:rPr>
              <w:t>总价：</w:t>
            </w:r>
            <w:r w:rsidR="00372E5E">
              <w:rPr>
                <w:rFonts w:hint="eastAsia"/>
                <w:color w:val="000000"/>
                <w:sz w:val="24"/>
              </w:rPr>
              <w:t>9</w:t>
            </w:r>
            <w:r w:rsidR="00372E5E">
              <w:rPr>
                <w:rFonts w:hint="eastAsia"/>
                <w:color w:val="000000"/>
                <w:sz w:val="24"/>
              </w:rPr>
              <w:t>万</w:t>
            </w:r>
            <w:r w:rsidR="00372E5E">
              <w:rPr>
                <w:color w:val="000000"/>
                <w:sz w:val="24"/>
              </w:rPr>
              <w:t>元</w:t>
            </w:r>
          </w:p>
          <w:p w:rsidR="00CD5511" w:rsidRDefault="00CD5511" w:rsidP="00B54EC3">
            <w:pPr>
              <w:rPr>
                <w:color w:val="000000"/>
                <w:sz w:val="24"/>
              </w:rPr>
            </w:pPr>
            <w:r>
              <w:rPr>
                <w:color w:val="000000"/>
                <w:sz w:val="24"/>
              </w:rPr>
              <w:lastRenderedPageBreak/>
              <w:t>4</w:t>
            </w:r>
            <w:r w:rsidR="002172C1">
              <w:rPr>
                <w:color w:val="000000"/>
                <w:sz w:val="24"/>
              </w:rPr>
              <w:t>、供货期</w:t>
            </w:r>
            <w:r>
              <w:rPr>
                <w:rFonts w:hint="eastAsia"/>
                <w:color w:val="000000"/>
                <w:sz w:val="24"/>
              </w:rPr>
              <w:t>：</w:t>
            </w:r>
            <w:r>
              <w:rPr>
                <w:rFonts w:hint="eastAsia"/>
                <w:color w:val="000000"/>
                <w:sz w:val="24"/>
              </w:rPr>
              <w:t>1</w:t>
            </w:r>
            <w:r>
              <w:rPr>
                <w:rFonts w:hint="eastAsia"/>
                <w:color w:val="000000"/>
                <w:sz w:val="24"/>
              </w:rPr>
              <w:t>年</w:t>
            </w:r>
          </w:p>
          <w:p w:rsidR="00CD5511" w:rsidRDefault="00CD5511" w:rsidP="00B54EC3">
            <w:pPr>
              <w:rPr>
                <w:color w:val="000000"/>
                <w:sz w:val="24"/>
              </w:rPr>
            </w:pPr>
            <w:r>
              <w:rPr>
                <w:color w:val="000000"/>
                <w:sz w:val="24"/>
              </w:rPr>
              <w:t>5</w:t>
            </w:r>
            <w:r w:rsidR="002172C1">
              <w:rPr>
                <w:rFonts w:hint="eastAsia"/>
                <w:color w:val="000000"/>
                <w:sz w:val="24"/>
              </w:rPr>
              <w:t>、质保期</w:t>
            </w:r>
            <w:r>
              <w:rPr>
                <w:rFonts w:hint="eastAsia"/>
                <w:color w:val="000000"/>
                <w:sz w:val="24"/>
              </w:rPr>
              <w:t>：</w:t>
            </w:r>
            <w:r>
              <w:rPr>
                <w:rFonts w:hint="eastAsia"/>
                <w:color w:val="000000"/>
                <w:sz w:val="24"/>
              </w:rPr>
              <w:t>1</w:t>
            </w:r>
            <w:r>
              <w:rPr>
                <w:rFonts w:hint="eastAsia"/>
                <w:color w:val="000000"/>
                <w:sz w:val="24"/>
              </w:rPr>
              <w:t>年</w:t>
            </w:r>
          </w:p>
          <w:p w:rsidR="00CD5511" w:rsidRDefault="00CD5511" w:rsidP="00B54EC3">
            <w:pPr>
              <w:rPr>
                <w:color w:val="000000"/>
                <w:sz w:val="24"/>
              </w:rPr>
            </w:pPr>
            <w:r>
              <w:rPr>
                <w:color w:val="000000"/>
                <w:sz w:val="24"/>
              </w:rPr>
              <w:t>6</w:t>
            </w:r>
            <w:r w:rsidR="002172C1">
              <w:rPr>
                <w:color w:val="000000"/>
                <w:sz w:val="24"/>
              </w:rPr>
              <w:t>、付款方式</w:t>
            </w:r>
            <w:r>
              <w:rPr>
                <w:rFonts w:hint="eastAsia"/>
                <w:color w:val="000000"/>
                <w:sz w:val="24"/>
              </w:rPr>
              <w:t>：转账</w:t>
            </w:r>
          </w:p>
          <w:p w:rsidR="002172C1" w:rsidRDefault="00CD5511" w:rsidP="00DE630B">
            <w:pPr>
              <w:rPr>
                <w:color w:val="000000"/>
                <w:sz w:val="24"/>
              </w:rPr>
            </w:pPr>
            <w:r>
              <w:rPr>
                <w:color w:val="000000"/>
                <w:sz w:val="24"/>
              </w:rPr>
              <w:t>7</w:t>
            </w:r>
            <w:r w:rsidR="002172C1">
              <w:rPr>
                <w:color w:val="000000"/>
                <w:sz w:val="24"/>
              </w:rPr>
              <w:t>、公开询价还需提供</w:t>
            </w:r>
            <w:r w:rsidR="002172C1">
              <w:rPr>
                <w:rFonts w:hint="eastAsia"/>
                <w:color w:val="000000"/>
                <w:sz w:val="24"/>
              </w:rPr>
              <w:t>：</w:t>
            </w:r>
            <w:r w:rsidR="002172C1">
              <w:rPr>
                <w:color w:val="000000"/>
                <w:sz w:val="24"/>
              </w:rPr>
              <w:t>营业执照复印件</w:t>
            </w:r>
            <w:r w:rsidR="002172C1">
              <w:rPr>
                <w:rFonts w:hint="eastAsia"/>
                <w:color w:val="000000"/>
                <w:sz w:val="24"/>
              </w:rPr>
              <w:t>、</w:t>
            </w:r>
            <w:r w:rsidR="002172C1">
              <w:rPr>
                <w:color w:val="000000"/>
                <w:sz w:val="24"/>
              </w:rPr>
              <w:t>法定代表人身份证复印件</w:t>
            </w:r>
            <w:r w:rsidR="002172C1">
              <w:rPr>
                <w:rFonts w:hint="eastAsia"/>
                <w:color w:val="000000"/>
                <w:sz w:val="24"/>
              </w:rPr>
              <w:t>、</w:t>
            </w:r>
            <w:r w:rsidR="002172C1">
              <w:rPr>
                <w:color w:val="000000"/>
                <w:sz w:val="24"/>
              </w:rPr>
              <w:t>授权代表还需提供法人授权委托书原件、授权代表身份证复印件。</w:t>
            </w:r>
          </w:p>
        </w:tc>
        <w:tc>
          <w:tcPr>
            <w:tcW w:w="7422" w:type="dxa"/>
            <w:gridSpan w:val="7"/>
            <w:tcBorders>
              <w:top w:val="single" w:sz="6" w:space="0" w:color="auto"/>
              <w:left w:val="dotDotDash" w:sz="18" w:space="0" w:color="auto"/>
              <w:bottom w:val="single" w:sz="6" w:space="0" w:color="auto"/>
            </w:tcBorders>
          </w:tcPr>
          <w:p w:rsidR="002172C1" w:rsidRDefault="002172C1" w:rsidP="00B54EC3">
            <w:pPr>
              <w:jc w:val="left"/>
              <w:rPr>
                <w:color w:val="000000"/>
                <w:sz w:val="24"/>
              </w:rPr>
            </w:pPr>
            <w:r>
              <w:rPr>
                <w:rFonts w:hint="eastAsia"/>
                <w:color w:val="000000"/>
                <w:sz w:val="24"/>
              </w:rPr>
              <w:lastRenderedPageBreak/>
              <w:t>供应商对资格要求及报价要求的响应情况（可另附页）</w:t>
            </w:r>
          </w:p>
        </w:tc>
      </w:tr>
      <w:tr w:rsidR="002172C1" w:rsidTr="00B54EC3">
        <w:trPr>
          <w:trHeight w:val="1314"/>
        </w:trPr>
        <w:tc>
          <w:tcPr>
            <w:tcW w:w="2085" w:type="dxa"/>
            <w:vAlign w:val="center"/>
          </w:tcPr>
          <w:p w:rsidR="002172C1" w:rsidRDefault="002172C1" w:rsidP="00B54EC3">
            <w:pPr>
              <w:jc w:val="center"/>
              <w:rPr>
                <w:b/>
                <w:color w:val="000000"/>
                <w:sz w:val="24"/>
              </w:rPr>
            </w:pPr>
            <w:r>
              <w:rPr>
                <w:rFonts w:hint="eastAsia"/>
                <w:b/>
                <w:color w:val="000000"/>
                <w:sz w:val="24"/>
              </w:rPr>
              <w:lastRenderedPageBreak/>
              <w:t>报价截止日期及地点</w:t>
            </w:r>
          </w:p>
        </w:tc>
        <w:tc>
          <w:tcPr>
            <w:tcW w:w="6107" w:type="dxa"/>
            <w:gridSpan w:val="3"/>
            <w:tcBorders>
              <w:right w:val="dotDotDash" w:sz="18" w:space="0" w:color="auto"/>
            </w:tcBorders>
            <w:vAlign w:val="center"/>
          </w:tcPr>
          <w:p w:rsidR="002172C1" w:rsidRDefault="002172C1" w:rsidP="00372E5E">
            <w:pPr>
              <w:rPr>
                <w:color w:val="000000"/>
                <w:sz w:val="24"/>
              </w:rPr>
            </w:pPr>
            <w:r>
              <w:rPr>
                <w:rFonts w:hint="eastAsia"/>
                <w:color w:val="000000"/>
                <w:sz w:val="24"/>
              </w:rPr>
              <w:t>报价文件请授权代表签字并加盖单位公章后于</w:t>
            </w:r>
            <w:r>
              <w:rPr>
                <w:rFonts w:hint="eastAsia"/>
                <w:color w:val="000000"/>
                <w:sz w:val="24"/>
              </w:rPr>
              <w:t>2019</w:t>
            </w:r>
            <w:r>
              <w:rPr>
                <w:rFonts w:hint="eastAsia"/>
                <w:color w:val="000000"/>
                <w:sz w:val="24"/>
              </w:rPr>
              <w:t>年</w:t>
            </w:r>
            <w:r w:rsidR="00CD5511">
              <w:rPr>
                <w:color w:val="000000"/>
                <w:sz w:val="24"/>
              </w:rPr>
              <w:t>5</w:t>
            </w:r>
            <w:r>
              <w:rPr>
                <w:rFonts w:hint="eastAsia"/>
                <w:color w:val="000000"/>
                <w:sz w:val="24"/>
              </w:rPr>
              <w:t>月</w:t>
            </w:r>
            <w:r w:rsidR="00372E5E">
              <w:rPr>
                <w:color w:val="000000"/>
                <w:sz w:val="24"/>
              </w:rPr>
              <w:t>20</w:t>
            </w:r>
            <w:r>
              <w:rPr>
                <w:rFonts w:hint="eastAsia"/>
                <w:color w:val="000000"/>
                <w:sz w:val="24"/>
              </w:rPr>
              <w:t>日</w:t>
            </w:r>
            <w:r>
              <w:rPr>
                <w:rFonts w:hint="eastAsia"/>
                <w:color w:val="000000"/>
                <w:sz w:val="24"/>
              </w:rPr>
              <w:t>14</w:t>
            </w:r>
            <w:r>
              <w:rPr>
                <w:rFonts w:hint="eastAsia"/>
                <w:color w:val="000000"/>
                <w:sz w:val="24"/>
              </w:rPr>
              <w:t>：</w:t>
            </w:r>
            <w:r>
              <w:rPr>
                <w:rFonts w:hint="eastAsia"/>
                <w:color w:val="000000"/>
                <w:sz w:val="24"/>
              </w:rPr>
              <w:t>00</w:t>
            </w:r>
            <w:r>
              <w:rPr>
                <w:rFonts w:hint="eastAsia"/>
                <w:color w:val="000000"/>
                <w:sz w:val="24"/>
              </w:rPr>
              <w:t>前密封报送（寄送）至无锡职业技术学院</w:t>
            </w:r>
            <w:r w:rsidR="00CD5511">
              <w:rPr>
                <w:rFonts w:hint="eastAsia"/>
                <w:color w:val="000000"/>
                <w:sz w:val="24"/>
              </w:rPr>
              <w:t>图</w:t>
            </w:r>
            <w:r w:rsidR="00CD5511">
              <w:rPr>
                <w:rFonts w:hint="eastAsia"/>
                <w:color w:val="000000"/>
                <w:sz w:val="24"/>
              </w:rPr>
              <w:t>B601</w:t>
            </w:r>
            <w:r>
              <w:rPr>
                <w:rFonts w:hint="eastAsia"/>
                <w:color w:val="000000"/>
                <w:sz w:val="24"/>
              </w:rPr>
              <w:t>办公室</w:t>
            </w:r>
            <w:r>
              <w:rPr>
                <w:rFonts w:ascii="宋体" w:hAnsi="宋体" w:cs="宋体"/>
                <w:b/>
                <w:color w:val="333333"/>
                <w:sz w:val="24"/>
                <w:szCs w:val="24"/>
              </w:rPr>
              <w:t>。</w:t>
            </w:r>
          </w:p>
        </w:tc>
        <w:tc>
          <w:tcPr>
            <w:tcW w:w="3191" w:type="dxa"/>
            <w:gridSpan w:val="2"/>
            <w:tcBorders>
              <w:top w:val="single" w:sz="6" w:space="0" w:color="auto"/>
              <w:left w:val="dotDotDash" w:sz="18" w:space="0" w:color="auto"/>
              <w:bottom w:val="single" w:sz="6" w:space="0" w:color="auto"/>
            </w:tcBorders>
          </w:tcPr>
          <w:p w:rsidR="002172C1" w:rsidRDefault="002172C1" w:rsidP="00B54EC3">
            <w:pPr>
              <w:jc w:val="left"/>
              <w:rPr>
                <w:color w:val="000000"/>
                <w:sz w:val="24"/>
              </w:rPr>
            </w:pPr>
            <w:r>
              <w:rPr>
                <w:rFonts w:hint="eastAsia"/>
                <w:color w:val="000000"/>
                <w:sz w:val="24"/>
              </w:rPr>
              <w:t>总报价</w:t>
            </w:r>
          </w:p>
        </w:tc>
        <w:tc>
          <w:tcPr>
            <w:tcW w:w="4231" w:type="dxa"/>
            <w:gridSpan w:val="5"/>
            <w:tcBorders>
              <w:top w:val="single" w:sz="6" w:space="0" w:color="auto"/>
              <w:bottom w:val="single" w:sz="6" w:space="0" w:color="auto"/>
            </w:tcBorders>
          </w:tcPr>
          <w:p w:rsidR="002172C1" w:rsidRDefault="002172C1" w:rsidP="00B54EC3">
            <w:pPr>
              <w:jc w:val="left"/>
              <w:rPr>
                <w:color w:val="000000"/>
                <w:sz w:val="24"/>
              </w:rPr>
            </w:pPr>
            <w:r>
              <w:rPr>
                <w:rFonts w:hint="eastAsia"/>
                <w:color w:val="000000"/>
                <w:sz w:val="24"/>
              </w:rPr>
              <w:t xml:space="preserve">　小写：</w:t>
            </w:r>
          </w:p>
          <w:p w:rsidR="002172C1" w:rsidRDefault="002172C1" w:rsidP="00B54EC3">
            <w:pPr>
              <w:ind w:firstLineChars="100" w:firstLine="240"/>
              <w:jc w:val="left"/>
              <w:rPr>
                <w:color w:val="000000"/>
                <w:sz w:val="24"/>
              </w:rPr>
            </w:pPr>
            <w:r>
              <w:rPr>
                <w:rFonts w:hint="eastAsia"/>
                <w:color w:val="000000"/>
                <w:sz w:val="24"/>
              </w:rPr>
              <w:t>大写：</w:t>
            </w:r>
          </w:p>
          <w:p w:rsidR="002172C1" w:rsidRDefault="002172C1" w:rsidP="00B54EC3">
            <w:pPr>
              <w:jc w:val="left"/>
              <w:rPr>
                <w:color w:val="000000"/>
                <w:sz w:val="24"/>
              </w:rPr>
            </w:pPr>
            <w:r>
              <w:rPr>
                <w:rFonts w:hint="eastAsia"/>
                <w:color w:val="000000"/>
                <w:sz w:val="24"/>
              </w:rPr>
              <w:t xml:space="preserve">　</w:t>
            </w:r>
          </w:p>
          <w:p w:rsidR="002172C1" w:rsidRDefault="002172C1" w:rsidP="00B54EC3">
            <w:pPr>
              <w:jc w:val="left"/>
              <w:rPr>
                <w:color w:val="000000"/>
                <w:sz w:val="24"/>
              </w:rPr>
            </w:pPr>
            <w:r>
              <w:rPr>
                <w:rFonts w:hint="eastAsia"/>
                <w:color w:val="000000"/>
                <w:sz w:val="24"/>
              </w:rPr>
              <w:t xml:space="preserve">　</w:t>
            </w:r>
          </w:p>
          <w:p w:rsidR="002172C1" w:rsidRDefault="002172C1" w:rsidP="00B54EC3">
            <w:pPr>
              <w:jc w:val="left"/>
              <w:rPr>
                <w:color w:val="000000"/>
                <w:sz w:val="24"/>
              </w:rPr>
            </w:pPr>
            <w:r>
              <w:rPr>
                <w:rFonts w:hint="eastAsia"/>
                <w:color w:val="000000"/>
                <w:sz w:val="24"/>
              </w:rPr>
              <w:t xml:space="preserve">　</w:t>
            </w:r>
          </w:p>
          <w:p w:rsidR="002172C1" w:rsidRDefault="002172C1" w:rsidP="00B54EC3">
            <w:pPr>
              <w:jc w:val="left"/>
              <w:rPr>
                <w:color w:val="000000"/>
                <w:sz w:val="24"/>
              </w:rPr>
            </w:pPr>
            <w:r>
              <w:rPr>
                <w:rFonts w:hint="eastAsia"/>
                <w:color w:val="000000"/>
                <w:sz w:val="24"/>
              </w:rPr>
              <w:t xml:space="preserve">　</w:t>
            </w:r>
          </w:p>
        </w:tc>
      </w:tr>
      <w:tr w:rsidR="002172C1" w:rsidTr="00B54EC3">
        <w:trPr>
          <w:trHeight w:val="300"/>
        </w:trPr>
        <w:tc>
          <w:tcPr>
            <w:tcW w:w="8192" w:type="dxa"/>
            <w:gridSpan w:val="4"/>
            <w:tcBorders>
              <w:right w:val="dotDotDash" w:sz="18" w:space="0" w:color="auto"/>
            </w:tcBorders>
          </w:tcPr>
          <w:p w:rsidR="002172C1" w:rsidRDefault="002172C1" w:rsidP="00B54EC3">
            <w:pPr>
              <w:jc w:val="left"/>
              <w:rPr>
                <w:color w:val="000000"/>
                <w:sz w:val="24"/>
              </w:rPr>
            </w:pPr>
            <w:r>
              <w:rPr>
                <w:rFonts w:hint="eastAsia"/>
                <w:color w:val="000000"/>
                <w:sz w:val="24"/>
              </w:rPr>
              <w:t>虚线左方为采购人填写</w:t>
            </w:r>
          </w:p>
        </w:tc>
        <w:tc>
          <w:tcPr>
            <w:tcW w:w="7422" w:type="dxa"/>
            <w:gridSpan w:val="7"/>
            <w:tcBorders>
              <w:top w:val="single" w:sz="6" w:space="0" w:color="auto"/>
              <w:left w:val="dotDotDash" w:sz="18" w:space="0" w:color="auto"/>
              <w:bottom w:val="double" w:sz="4" w:space="0" w:color="auto"/>
            </w:tcBorders>
          </w:tcPr>
          <w:p w:rsidR="002172C1" w:rsidRDefault="002172C1" w:rsidP="00B54EC3">
            <w:pPr>
              <w:jc w:val="left"/>
              <w:rPr>
                <w:color w:val="000000"/>
                <w:sz w:val="24"/>
              </w:rPr>
            </w:pPr>
            <w:r>
              <w:rPr>
                <w:rFonts w:hint="eastAsia"/>
                <w:color w:val="000000"/>
                <w:sz w:val="24"/>
              </w:rPr>
              <w:t>虚线右方为供货商填写</w:t>
            </w:r>
          </w:p>
        </w:tc>
      </w:tr>
    </w:tbl>
    <w:p w:rsidR="002172C1" w:rsidRDefault="002172C1" w:rsidP="002172C1">
      <w:pPr>
        <w:spacing w:line="500" w:lineRule="auto"/>
        <w:jc w:val="left"/>
        <w:rPr>
          <w:rFonts w:ascii="宋体" w:hAnsi="宋体" w:cs="宋体"/>
          <w:color w:val="333333"/>
          <w:sz w:val="30"/>
        </w:rPr>
        <w:sectPr w:rsidR="002172C1">
          <w:pgSz w:w="16838" w:h="11906" w:orient="landscape"/>
          <w:pgMar w:top="720" w:right="720" w:bottom="720" w:left="720" w:header="851" w:footer="992" w:gutter="0"/>
          <w:cols w:space="720"/>
          <w:docGrid w:linePitch="312"/>
        </w:sectPr>
      </w:pPr>
    </w:p>
    <w:p w:rsidR="003A1C10" w:rsidRPr="002172C1" w:rsidRDefault="003A1C10"/>
    <w:sectPr w:rsidR="003A1C10" w:rsidRPr="002172C1" w:rsidSect="002172C1">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2475" w:rsidRDefault="006B2475" w:rsidP="002172C1">
      <w:r>
        <w:separator/>
      </w:r>
    </w:p>
  </w:endnote>
  <w:endnote w:type="continuationSeparator" w:id="0">
    <w:p w:rsidR="006B2475" w:rsidRDefault="006B2475" w:rsidP="00217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2475" w:rsidRDefault="006B2475" w:rsidP="002172C1">
      <w:r>
        <w:separator/>
      </w:r>
    </w:p>
  </w:footnote>
  <w:footnote w:type="continuationSeparator" w:id="0">
    <w:p w:rsidR="006B2475" w:rsidRDefault="006B2475" w:rsidP="002172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5DE"/>
    <w:rsid w:val="001905DE"/>
    <w:rsid w:val="002172C1"/>
    <w:rsid w:val="00244E05"/>
    <w:rsid w:val="002670EF"/>
    <w:rsid w:val="003413C3"/>
    <w:rsid w:val="00372E5E"/>
    <w:rsid w:val="003A1C10"/>
    <w:rsid w:val="004D45DB"/>
    <w:rsid w:val="004E519B"/>
    <w:rsid w:val="005B7363"/>
    <w:rsid w:val="005C6A28"/>
    <w:rsid w:val="005F13EF"/>
    <w:rsid w:val="006B2475"/>
    <w:rsid w:val="007B62A3"/>
    <w:rsid w:val="008D470D"/>
    <w:rsid w:val="009C0D0E"/>
    <w:rsid w:val="00B16EE0"/>
    <w:rsid w:val="00CD5511"/>
    <w:rsid w:val="00DE630B"/>
    <w:rsid w:val="00E0095F"/>
    <w:rsid w:val="00E346AE"/>
    <w:rsid w:val="00E735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13C6B8B-1194-4A5B-8145-A3959F195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72C1"/>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172C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172C1"/>
    <w:rPr>
      <w:sz w:val="18"/>
      <w:szCs w:val="18"/>
    </w:rPr>
  </w:style>
  <w:style w:type="paragraph" w:styleId="a4">
    <w:name w:val="footer"/>
    <w:basedOn w:val="a"/>
    <w:link w:val="Char0"/>
    <w:uiPriority w:val="99"/>
    <w:unhideWhenUsed/>
    <w:rsid w:val="002172C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172C1"/>
    <w:rPr>
      <w:sz w:val="18"/>
      <w:szCs w:val="18"/>
    </w:rPr>
  </w:style>
  <w:style w:type="paragraph" w:styleId="a5">
    <w:name w:val="Normal Indent"/>
    <w:basedOn w:val="a"/>
    <w:qFormat/>
    <w:rsid w:val="005B7363"/>
    <w:pPr>
      <w:adjustRightInd w:val="0"/>
      <w:snapToGrid w:val="0"/>
      <w:spacing w:line="240" w:lineRule="atLeast"/>
      <w:ind w:firstLine="420"/>
    </w:pPr>
    <w:rPr>
      <w:rFonts w:eastAsia="仿宋_GB2312"/>
      <w:szCs w:val="24"/>
    </w:rPr>
  </w:style>
  <w:style w:type="paragraph" w:styleId="a6">
    <w:name w:val="Balloon Text"/>
    <w:basedOn w:val="a"/>
    <w:link w:val="Char1"/>
    <w:uiPriority w:val="99"/>
    <w:semiHidden/>
    <w:unhideWhenUsed/>
    <w:rsid w:val="00CD5511"/>
    <w:rPr>
      <w:sz w:val="18"/>
      <w:szCs w:val="18"/>
    </w:rPr>
  </w:style>
  <w:style w:type="character" w:customStyle="1" w:styleId="Char1">
    <w:name w:val="批注框文本 Char"/>
    <w:basedOn w:val="a0"/>
    <w:link w:val="a6"/>
    <w:uiPriority w:val="99"/>
    <w:semiHidden/>
    <w:rsid w:val="00CD5511"/>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4</Pages>
  <Words>223</Words>
  <Characters>1274</Characters>
  <Application>Microsoft Office Word</Application>
  <DocSecurity>0</DocSecurity>
  <Lines>10</Lines>
  <Paragraphs>2</Paragraphs>
  <ScaleCrop>false</ScaleCrop>
  <Company>Sky123.Org</Company>
  <LinksUpToDate>false</LinksUpToDate>
  <CharactersWithSpaces>1495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13</cp:revision>
  <cp:lastPrinted>2019-05-10T07:29:00Z</cp:lastPrinted>
  <dcterms:created xsi:type="dcterms:W3CDTF">2019-05-10T06:36:00Z</dcterms:created>
  <dcterms:modified xsi:type="dcterms:W3CDTF">2019-05-16T00:33:00Z</dcterms:modified>
</cp:coreProperties>
</file>